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E62DC" w14:textId="4F80741E" w:rsidR="00B465A4" w:rsidRPr="003F2F99" w:rsidRDefault="00B465A4" w:rsidP="00B465A4">
      <w:pPr>
        <w:spacing w:after="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108</w:t>
      </w:r>
      <w:r w:rsidR="00501125">
        <w:rPr>
          <w:rFonts w:ascii="Arial" w:eastAsiaTheme="minorEastAsia" w:hAnsi="Arial" w:cs="Arial"/>
          <w:b/>
          <w:sz w:val="24"/>
          <w:szCs w:val="24"/>
          <w:lang w:eastAsia="zh-CN"/>
        </w:rPr>
        <w:t>-bis</w:t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0E463E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</w:t>
      </w:r>
      <w:r w:rsidR="00010394" w:rsidRPr="00010394">
        <w:rPr>
          <w:rFonts w:ascii="Arial" w:eastAsiaTheme="minorEastAsia" w:hAnsi="Arial" w:cs="Arial"/>
          <w:b/>
          <w:sz w:val="24"/>
          <w:szCs w:val="24"/>
          <w:lang w:eastAsia="zh-CN"/>
        </w:rPr>
        <w:t>R4-2316778</w:t>
      </w:r>
    </w:p>
    <w:p w14:paraId="4A0348EB" w14:textId="7534318E" w:rsidR="00B465A4" w:rsidRPr="003F2F99" w:rsidRDefault="00501125" w:rsidP="00B465A4">
      <w:pPr>
        <w:spacing w:after="24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Xiamen</w:t>
      </w:r>
      <w:r w:rsidR="00B465A4" w:rsidRPr="003F2F99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China</w:t>
      </w:r>
      <w:r w:rsidR="00B465A4" w:rsidRPr="003F2F99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9</w:t>
      </w:r>
      <w:r w:rsidRPr="00501125">
        <w:rPr>
          <w:rFonts w:ascii="Arial" w:eastAsiaTheme="minorEastAsia" w:hAnsi="Arial" w:cs="Arial"/>
          <w:b/>
          <w:bCs/>
          <w:sz w:val="24"/>
          <w:szCs w:val="24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 October</w:t>
      </w:r>
      <w:r w:rsidR="00B465A4" w:rsidRPr="003F2F99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 – 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13</w:t>
      </w:r>
      <w:r w:rsidRPr="00501125">
        <w:rPr>
          <w:rFonts w:ascii="Arial" w:eastAsiaTheme="minorEastAsia" w:hAnsi="Arial" w:cs="Arial"/>
          <w:b/>
          <w:bCs/>
          <w:sz w:val="24"/>
          <w:szCs w:val="24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 October</w:t>
      </w:r>
      <w:r w:rsidR="00B465A4" w:rsidRPr="003F2F99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, 2023</w:t>
      </w:r>
    </w:p>
    <w:p w14:paraId="1226C057" w14:textId="7E15AAFE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1C35F7" w:rsidRPr="001C35F7">
        <w:rPr>
          <w:rFonts w:ascii="Arial" w:hAnsi="Arial" w:cs="Arial"/>
          <w:sz w:val="22"/>
          <w:lang w:eastAsia="zh-CN"/>
        </w:rPr>
        <w:t>n12 n14 n29 MSD due to UL CA_n5B</w:t>
      </w:r>
    </w:p>
    <w:p w14:paraId="73AD8CE3" w14:textId="4BFC26C0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1C35F7">
        <w:rPr>
          <w:rFonts w:ascii="Arial" w:hAnsi="Arial" w:cs="Arial"/>
          <w:sz w:val="22"/>
          <w:lang w:eastAsia="zh-CN"/>
        </w:rPr>
        <w:t>4.1.1.1</w:t>
      </w:r>
    </w:p>
    <w:p w14:paraId="6402E503" w14:textId="77B4908B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8A7603" w:rsidRPr="008A7603">
        <w:rPr>
          <w:rFonts w:ascii="Arial" w:hAnsi="Arial" w:cs="Arial"/>
          <w:b/>
          <w:sz w:val="22"/>
        </w:rPr>
        <w:t>Skyworks Solutions, Inc.</w:t>
      </w:r>
      <w:r w:rsidR="008A7603">
        <w:rPr>
          <w:rFonts w:ascii="Arial" w:hAnsi="Arial" w:cs="Arial"/>
          <w:b/>
          <w:sz w:val="22"/>
        </w:rPr>
        <w:t xml:space="preserve">, 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C9913EA" w14:textId="77777777" w:rsidR="00F2750F" w:rsidRDefault="00F2750F" w:rsidP="006C0252">
      <w:pPr>
        <w:pStyle w:val="Heading1"/>
        <w:spacing w:after="120"/>
        <w:ind w:left="567" w:hanging="567"/>
      </w:pPr>
      <w:r>
        <w:t>1</w:t>
      </w:r>
      <w:r>
        <w:tab/>
        <w:t xml:space="preserve">Background </w:t>
      </w:r>
    </w:p>
    <w:p w14:paraId="1A5E5EB3" w14:textId="03C3119E" w:rsidR="00F2750F" w:rsidRPr="00AB149D" w:rsidRDefault="001F3ADE" w:rsidP="00F2750F">
      <w:pPr>
        <w:spacing w:after="0"/>
      </w:pPr>
      <w:r>
        <w:t xml:space="preserve">In this </w:t>
      </w:r>
      <w:r w:rsidR="00501125">
        <w:t>contribution</w:t>
      </w:r>
      <w:r w:rsidR="000775FB">
        <w:t>,</w:t>
      </w:r>
      <w:r>
        <w:t xml:space="preserve"> we review the </w:t>
      </w:r>
      <w:r w:rsidR="000775FB">
        <w:t xml:space="preserve">Band </w:t>
      </w:r>
      <w:r>
        <w:t xml:space="preserve">n12, n14, </w:t>
      </w:r>
      <w:r w:rsidR="000775FB">
        <w:t xml:space="preserve">and </w:t>
      </w:r>
      <w:r>
        <w:t xml:space="preserve">n29 MSD test points agreed </w:t>
      </w:r>
      <w:r w:rsidR="000775FB">
        <w:t xml:space="preserve">upon </w:t>
      </w:r>
      <w:r>
        <w:t xml:space="preserve">in Way Forward (WF) [1] for </w:t>
      </w:r>
      <w:r w:rsidR="000775FB">
        <w:t xml:space="preserve">Band </w:t>
      </w:r>
      <w:r>
        <w:t xml:space="preserve">5 </w:t>
      </w:r>
      <w:r w:rsidR="000775FB">
        <w:t xml:space="preserve">Power Class </w:t>
      </w:r>
      <w:r w:rsidR="00EB06AC">
        <w:t xml:space="preserve">3 (PC3) </w:t>
      </w:r>
      <w:r>
        <w:t>intra-band contiguous uplink (UL) carrier aggregation CA_n5B f</w:t>
      </w:r>
      <w:r w:rsidR="00EB06AC">
        <w:t>or CA_n</w:t>
      </w:r>
      <w:r>
        <w:t>5B</w:t>
      </w:r>
      <w:r w:rsidR="00EB06AC">
        <w:t>-n</w:t>
      </w:r>
      <w:r>
        <w:t>12A, CA_n5B_n14A</w:t>
      </w:r>
      <w:r w:rsidR="000775FB">
        <w:t>,</w:t>
      </w:r>
      <w:r>
        <w:t xml:space="preserve"> and CA_n5B_n29A. </w:t>
      </w:r>
      <w:r w:rsidR="00026848">
        <w:t>We</w:t>
      </w:r>
      <w:r>
        <w:t xml:space="preserve"> </w:t>
      </w:r>
      <w:r w:rsidR="00026848">
        <w:t>propose corrections to</w:t>
      </w:r>
      <w:r>
        <w:t xml:space="preserve"> the agreed </w:t>
      </w:r>
      <w:r w:rsidR="000775FB">
        <w:t xml:space="preserve">upon </w:t>
      </w:r>
      <w:r>
        <w:t>MSD test points</w:t>
      </w:r>
      <w:r w:rsidR="00026848">
        <w:t xml:space="preserve"> based on UL CA_n5B IMD </w:t>
      </w:r>
      <w:r w:rsidR="000775FB">
        <w:t xml:space="preserve">Power Amplifier </w:t>
      </w:r>
      <w:r w:rsidR="00026848">
        <w:t xml:space="preserve">(PA) measurements. </w:t>
      </w:r>
    </w:p>
    <w:p w14:paraId="61F277A6" w14:textId="6DEBC3E7" w:rsidR="00343AA7" w:rsidRDefault="00B80DFB" w:rsidP="006C0252">
      <w:pPr>
        <w:pStyle w:val="Heading1"/>
        <w:numPr>
          <w:ilvl w:val="0"/>
          <w:numId w:val="33"/>
        </w:numPr>
        <w:ind w:left="567" w:hanging="567"/>
      </w:pPr>
      <w:r>
        <w:t>Discussion</w:t>
      </w:r>
    </w:p>
    <w:p w14:paraId="304C79A7" w14:textId="2CDD02B1" w:rsidR="00343AA7" w:rsidRPr="00343AA7" w:rsidRDefault="00343AA7" w:rsidP="00343AA7">
      <w:pPr>
        <w:pStyle w:val="Heading2"/>
        <w:rPr>
          <w:rFonts w:eastAsia="Arial"/>
          <w:lang w:eastAsia="zh-CN"/>
        </w:rPr>
      </w:pPr>
      <w:r>
        <w:rPr>
          <w:rFonts w:eastAsia="Arial"/>
          <w:lang w:eastAsia="zh-CN"/>
        </w:rPr>
        <w:t xml:space="preserve">2.1 </w:t>
      </w:r>
      <w:r w:rsidRPr="00343AA7">
        <w:rPr>
          <w:rFonts w:eastAsia="Arial"/>
          <w:lang w:eastAsia="zh-CN"/>
        </w:rPr>
        <w:t>Power Amplifier Calibration</w:t>
      </w:r>
    </w:p>
    <w:p w14:paraId="3ACE4416" w14:textId="6D878D59" w:rsidR="00343AA7" w:rsidRDefault="00343AA7" w:rsidP="00343AA7">
      <w:pPr>
        <w:numPr>
          <w:ilvl w:val="0"/>
          <w:numId w:val="36"/>
        </w:numPr>
        <w:spacing w:after="120"/>
        <w:contextualSpacing/>
        <w:jc w:val="both"/>
        <w:rPr>
          <w:rFonts w:eastAsia="SimSun"/>
          <w:lang w:val="en-US" w:eastAsia="en-US"/>
        </w:rPr>
      </w:pPr>
      <w:r w:rsidRPr="00343AA7">
        <w:rPr>
          <w:rFonts w:eastAsia="SimSun"/>
          <w:lang w:val="en-US" w:eastAsia="en-US"/>
        </w:rPr>
        <w:t>Post PA losses: 4dB</w:t>
      </w:r>
    </w:p>
    <w:p w14:paraId="5F51C1DE" w14:textId="04467CF5" w:rsidR="001F3ADE" w:rsidRPr="001F3ADE" w:rsidRDefault="001F3ADE" w:rsidP="001F3ADE">
      <w:pPr>
        <w:numPr>
          <w:ilvl w:val="0"/>
          <w:numId w:val="36"/>
        </w:numPr>
        <w:spacing w:after="120"/>
        <w:contextualSpacing/>
        <w:jc w:val="both"/>
        <w:rPr>
          <w:rFonts w:eastAsia="SimSun"/>
          <w:lang w:val="en-US" w:eastAsia="en-US"/>
        </w:rPr>
      </w:pPr>
      <w:r w:rsidRPr="00343AA7">
        <w:rPr>
          <w:rFonts w:eastAsia="SimSun"/>
          <w:lang w:val="en-US" w:eastAsia="en-US"/>
        </w:rPr>
        <w:t>Power Class 3 (PC3) operation</w:t>
      </w:r>
    </w:p>
    <w:p w14:paraId="1CC648B0" w14:textId="1F346C97" w:rsidR="001F3ADE" w:rsidRPr="001F3ADE" w:rsidRDefault="001F3ADE" w:rsidP="001F3ADE">
      <w:pPr>
        <w:numPr>
          <w:ilvl w:val="0"/>
          <w:numId w:val="36"/>
        </w:numPr>
        <w:spacing w:after="120"/>
        <w:contextualSpacing/>
        <w:jc w:val="both"/>
        <w:rPr>
          <w:rFonts w:eastAsia="SimSun"/>
          <w:lang w:val="en-US" w:eastAsia="en-US"/>
        </w:rPr>
      </w:pPr>
      <w:r>
        <w:rPr>
          <w:rFonts w:eastAsia="SimSun"/>
          <w:lang w:val="en-US" w:eastAsia="en-US"/>
        </w:rPr>
        <w:t xml:space="preserve">The </w:t>
      </w:r>
      <w:r w:rsidRPr="00343AA7">
        <w:rPr>
          <w:rFonts w:eastAsia="SimSun"/>
          <w:lang w:val="en-US" w:eastAsia="en-US"/>
        </w:rPr>
        <w:t xml:space="preserve">PA </w:t>
      </w:r>
      <w:r>
        <w:rPr>
          <w:rFonts w:eastAsia="SimSun"/>
          <w:lang w:val="en-US" w:eastAsia="en-US"/>
        </w:rPr>
        <w:t xml:space="preserve">linearity is </w:t>
      </w:r>
      <w:r w:rsidRPr="00343AA7">
        <w:rPr>
          <w:rFonts w:eastAsia="SimSun"/>
          <w:lang w:val="en-US" w:eastAsia="en-US"/>
        </w:rPr>
        <w:t>calibrat</w:t>
      </w:r>
      <w:r>
        <w:rPr>
          <w:rFonts w:eastAsia="SimSun"/>
          <w:lang w:val="en-US" w:eastAsia="en-US"/>
        </w:rPr>
        <w:t>ed using a</w:t>
      </w:r>
      <w:r w:rsidRPr="00343AA7">
        <w:rPr>
          <w:rFonts w:eastAsia="SimSun"/>
          <w:lang w:val="en-US" w:eastAsia="en-US"/>
        </w:rPr>
        <w:t xml:space="preserve"> 20 MHz</w:t>
      </w:r>
      <w:r>
        <w:rPr>
          <w:rFonts w:eastAsia="SimSun"/>
          <w:lang w:val="en-US" w:eastAsia="en-US"/>
        </w:rPr>
        <w:t xml:space="preserve"> channel bandwidth (CBW)</w:t>
      </w:r>
      <w:r w:rsidRPr="00343AA7">
        <w:rPr>
          <w:rFonts w:eastAsia="SimSun"/>
          <w:lang w:val="en-US" w:eastAsia="en-US"/>
        </w:rPr>
        <w:t>, 15 kHz</w:t>
      </w:r>
      <w:r>
        <w:rPr>
          <w:rFonts w:eastAsia="SimSun"/>
          <w:lang w:val="en-US" w:eastAsia="en-US"/>
        </w:rPr>
        <w:t xml:space="preserve"> SCS</w:t>
      </w:r>
      <w:r w:rsidRPr="00343AA7">
        <w:rPr>
          <w:rFonts w:eastAsia="SimSun"/>
          <w:lang w:val="en-US" w:eastAsia="en-US"/>
        </w:rPr>
        <w:t xml:space="preserve">, QPSK, DFT-S-OFDM, </w:t>
      </w:r>
      <w:r>
        <w:rPr>
          <w:rFonts w:eastAsia="SimSun"/>
          <w:lang w:val="en-US" w:eastAsia="en-US"/>
        </w:rPr>
        <w:t xml:space="preserve">with UL </w:t>
      </w:r>
      <w:r w:rsidRPr="00343AA7">
        <w:rPr>
          <w:rFonts w:eastAsia="SimSun"/>
          <w:lang w:val="en-US" w:eastAsia="en-US"/>
        </w:rPr>
        <w:t>100 RB</w:t>
      </w:r>
      <w:r>
        <w:rPr>
          <w:rFonts w:eastAsia="SimSun"/>
          <w:lang w:val="en-US" w:eastAsia="en-US"/>
        </w:rPr>
        <w:t xml:space="preserve"> configured</w:t>
      </w:r>
      <w:r w:rsidRPr="00343AA7">
        <w:rPr>
          <w:rFonts w:eastAsia="SimSun"/>
          <w:lang w:val="en-US" w:eastAsia="en-US"/>
        </w:rPr>
        <w:t xml:space="preserve"> at</w:t>
      </w:r>
      <w:r>
        <w:rPr>
          <w:rFonts w:eastAsia="SimSun"/>
          <w:lang w:val="en-US" w:eastAsia="en-US"/>
        </w:rPr>
        <w:t xml:space="preserve"> the</w:t>
      </w:r>
      <w:r w:rsidRPr="00343AA7">
        <w:rPr>
          <w:rFonts w:eastAsia="SimSun"/>
          <w:lang w:val="en-US" w:eastAsia="en-US"/>
        </w:rPr>
        <w:t xml:space="preserve"> lower channel edge </w:t>
      </w:r>
      <w:r>
        <w:rPr>
          <w:rFonts w:eastAsia="SimSun"/>
          <w:lang w:val="en-US" w:eastAsia="en-US"/>
        </w:rPr>
        <w:t>to meet</w:t>
      </w:r>
      <w:r w:rsidRPr="00343AA7">
        <w:rPr>
          <w:rFonts w:eastAsia="SimSun"/>
          <w:lang w:val="en-US" w:eastAsia="en-US"/>
        </w:rPr>
        <w:t xml:space="preserve"> ACLR -30</w:t>
      </w:r>
      <w:r w:rsidR="000F3204">
        <w:rPr>
          <w:rFonts w:eastAsia="SimSun"/>
          <w:lang w:val="en-US" w:eastAsia="en-US"/>
        </w:rPr>
        <w:t xml:space="preserve"> </w:t>
      </w:r>
      <w:r w:rsidRPr="00343AA7">
        <w:rPr>
          <w:rFonts w:eastAsia="SimSun"/>
          <w:lang w:val="en-US" w:eastAsia="en-US"/>
        </w:rPr>
        <w:t>dBc</w:t>
      </w:r>
      <w:r>
        <w:rPr>
          <w:rFonts w:eastAsia="SimSun"/>
          <w:lang w:val="en-US" w:eastAsia="en-US"/>
        </w:rPr>
        <w:t xml:space="preserve"> </w:t>
      </w:r>
      <w:r w:rsidRPr="00343AA7">
        <w:rPr>
          <w:rFonts w:eastAsia="SimSun"/>
          <w:lang w:val="en-US" w:eastAsia="en-US"/>
        </w:rPr>
        <w:t>with 1 dB MPR</w:t>
      </w:r>
      <w:r w:rsidR="006F6AB3">
        <w:rPr>
          <w:rFonts w:eastAsia="SimSun"/>
          <w:lang w:val="en-US" w:eastAsia="en-US"/>
        </w:rPr>
        <w:t>.</w:t>
      </w:r>
    </w:p>
    <w:p w14:paraId="05ACBDA6" w14:textId="3936AF6D" w:rsidR="00343AA7" w:rsidRPr="00343AA7" w:rsidRDefault="00343AA7" w:rsidP="00343AA7">
      <w:pPr>
        <w:numPr>
          <w:ilvl w:val="0"/>
          <w:numId w:val="36"/>
        </w:numPr>
        <w:spacing w:after="120"/>
        <w:contextualSpacing/>
        <w:jc w:val="both"/>
        <w:rPr>
          <w:rFonts w:eastAsia="SimSun"/>
          <w:lang w:val="en-US" w:eastAsia="en-US"/>
        </w:rPr>
      </w:pPr>
      <w:r w:rsidRPr="00343AA7">
        <w:rPr>
          <w:rFonts w:eastAsia="SimSun"/>
          <w:lang w:val="en-US" w:eastAsia="en-US"/>
        </w:rPr>
        <w:t>Local Oscillator (LO) leakage: -28</w:t>
      </w:r>
      <w:r w:rsidR="000F3204">
        <w:rPr>
          <w:rFonts w:eastAsia="SimSun"/>
          <w:lang w:val="en-US" w:eastAsia="en-US"/>
        </w:rPr>
        <w:t xml:space="preserve"> </w:t>
      </w:r>
      <w:r w:rsidRPr="00343AA7">
        <w:rPr>
          <w:rFonts w:eastAsia="SimSun"/>
          <w:lang w:val="en-US" w:eastAsia="en-US"/>
        </w:rPr>
        <w:t>dBc</w:t>
      </w:r>
    </w:p>
    <w:p w14:paraId="4EF4386F" w14:textId="01F4C8E2" w:rsidR="00343AA7" w:rsidRPr="00343AA7" w:rsidRDefault="00343AA7" w:rsidP="00343AA7">
      <w:pPr>
        <w:numPr>
          <w:ilvl w:val="0"/>
          <w:numId w:val="36"/>
        </w:numPr>
        <w:spacing w:after="120"/>
        <w:contextualSpacing/>
        <w:jc w:val="both"/>
        <w:rPr>
          <w:rFonts w:eastAsia="SimSun"/>
          <w:lang w:val="en-US" w:eastAsia="en-US"/>
        </w:rPr>
      </w:pPr>
      <w:r w:rsidRPr="00343AA7">
        <w:rPr>
          <w:rFonts w:eastAsia="SimSun"/>
          <w:lang w:val="en-US" w:eastAsia="en-US"/>
        </w:rPr>
        <w:t>IQ Image rejection: -28</w:t>
      </w:r>
      <w:r w:rsidR="000F3204">
        <w:rPr>
          <w:rFonts w:eastAsia="SimSun"/>
          <w:lang w:val="en-US" w:eastAsia="en-US"/>
        </w:rPr>
        <w:t xml:space="preserve"> </w:t>
      </w:r>
      <w:r w:rsidRPr="00343AA7">
        <w:rPr>
          <w:rFonts w:eastAsia="SimSun"/>
          <w:lang w:val="en-US" w:eastAsia="en-US"/>
        </w:rPr>
        <w:t>dB</w:t>
      </w:r>
    </w:p>
    <w:p w14:paraId="0A25DDD5" w14:textId="53769625" w:rsidR="00343AA7" w:rsidRPr="00343AA7" w:rsidRDefault="00343AA7" w:rsidP="00343AA7">
      <w:pPr>
        <w:pStyle w:val="Heading2"/>
        <w:rPr>
          <w:rFonts w:eastAsia="Arial"/>
          <w:lang w:eastAsia="zh-CN"/>
        </w:rPr>
      </w:pPr>
      <w:r>
        <w:rPr>
          <w:rFonts w:eastAsia="Arial"/>
          <w:lang w:eastAsia="zh-CN"/>
        </w:rPr>
        <w:t xml:space="preserve">2.2 </w:t>
      </w:r>
      <w:r w:rsidR="00297B90">
        <w:rPr>
          <w:rFonts w:eastAsia="Arial"/>
          <w:lang w:eastAsia="zh-CN"/>
        </w:rPr>
        <w:t>Corrections to</w:t>
      </w:r>
      <w:r w:rsidR="001F3ADE">
        <w:rPr>
          <w:rFonts w:eastAsia="Arial"/>
          <w:lang w:eastAsia="zh-CN"/>
        </w:rPr>
        <w:t xml:space="preserve"> the agreed </w:t>
      </w:r>
      <w:r w:rsidR="006F6AB3">
        <w:rPr>
          <w:rFonts w:eastAsia="Arial"/>
          <w:lang w:eastAsia="zh-CN"/>
        </w:rPr>
        <w:t xml:space="preserve">upon </w:t>
      </w:r>
      <w:r w:rsidR="001F3ADE">
        <w:rPr>
          <w:rFonts w:eastAsia="Arial"/>
          <w:lang w:eastAsia="zh-CN"/>
        </w:rPr>
        <w:t>MSD test points [1].</w:t>
      </w:r>
    </w:p>
    <w:p w14:paraId="4E5E81DF" w14:textId="26CB493D" w:rsidR="001F3ADE" w:rsidRDefault="009F1CA6" w:rsidP="0021157B">
      <w:pPr>
        <w:spacing w:after="0"/>
        <w:jc w:val="both"/>
        <w:rPr>
          <w:lang w:val="en-US" w:eastAsia="en-US"/>
        </w:rPr>
      </w:pPr>
      <w:r>
        <w:rPr>
          <w:lang w:val="en-US" w:eastAsia="en-US"/>
        </w:rPr>
        <w:fldChar w:fldCharType="begin"/>
      </w:r>
      <w:r>
        <w:rPr>
          <w:lang w:val="en-US" w:eastAsia="en-US"/>
        </w:rPr>
        <w:instrText xml:space="preserve"> REF _Ref146559099 \h </w:instrText>
      </w:r>
      <w:r>
        <w:rPr>
          <w:lang w:val="en-US" w:eastAsia="en-US"/>
        </w:rPr>
      </w:r>
      <w:r>
        <w:rPr>
          <w:lang w:val="en-US" w:eastAsia="en-US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US" w:eastAsia="en-US"/>
        </w:rPr>
        <w:fldChar w:fldCharType="end"/>
      </w:r>
      <w:r>
        <w:rPr>
          <w:lang w:val="en-US" w:eastAsia="en-US"/>
        </w:rPr>
        <w:t xml:space="preserve"> below reproduces the agreed </w:t>
      </w:r>
      <w:r w:rsidR="006F6AB3">
        <w:rPr>
          <w:lang w:val="en-US" w:eastAsia="en-US"/>
        </w:rPr>
        <w:t xml:space="preserve">upon </w:t>
      </w:r>
      <w:r>
        <w:rPr>
          <w:lang w:val="en-US" w:eastAsia="en-US"/>
        </w:rPr>
        <w:t xml:space="preserve">MSD test points for </w:t>
      </w:r>
      <w:r w:rsidR="006F6AB3">
        <w:rPr>
          <w:lang w:val="en-US" w:eastAsia="en-US"/>
        </w:rPr>
        <w:t xml:space="preserve">Band </w:t>
      </w:r>
      <w:r>
        <w:rPr>
          <w:lang w:val="en-US" w:eastAsia="en-US"/>
        </w:rPr>
        <w:t>n12, n14, and n29 [1].</w:t>
      </w:r>
    </w:p>
    <w:p w14:paraId="11D4C3BD" w14:textId="77777777" w:rsidR="009F1CA6" w:rsidRDefault="009F1CA6" w:rsidP="0021157B">
      <w:pPr>
        <w:spacing w:after="0"/>
        <w:jc w:val="both"/>
        <w:rPr>
          <w:lang w:val="en-US" w:eastAsia="en-US"/>
        </w:rPr>
      </w:pPr>
    </w:p>
    <w:p w14:paraId="7BD52164" w14:textId="69C6EF2C" w:rsidR="009F1CA6" w:rsidRDefault="009F1CA6" w:rsidP="009F1CA6">
      <w:pPr>
        <w:pStyle w:val="Caption"/>
      </w:pPr>
      <w:bookmarkStart w:id="0" w:name="_Ref14655909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0"/>
      <w:r>
        <w:t xml:space="preserve">: </w:t>
      </w:r>
      <w:r>
        <w:rPr>
          <w:b w:val="0"/>
          <w:bCs w:val="0"/>
        </w:rPr>
        <w:t xml:space="preserve">Agreed </w:t>
      </w:r>
      <w:r w:rsidR="006F6AB3">
        <w:rPr>
          <w:b w:val="0"/>
          <w:bCs w:val="0"/>
        </w:rPr>
        <w:t xml:space="preserve">upon </w:t>
      </w:r>
      <w:r>
        <w:rPr>
          <w:b w:val="0"/>
          <w:bCs w:val="0"/>
        </w:rPr>
        <w:t>MSD test points for CA_n5B-n12A, CA_n5B_n14A, CA_n5B_n29A [1]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4"/>
        <w:gridCol w:w="720"/>
        <w:gridCol w:w="720"/>
        <w:gridCol w:w="900"/>
        <w:gridCol w:w="1890"/>
        <w:gridCol w:w="810"/>
        <w:gridCol w:w="810"/>
        <w:gridCol w:w="900"/>
        <w:gridCol w:w="1791"/>
      </w:tblGrid>
      <w:tr w:rsidR="009F1CA6" w14:paraId="64647C5F" w14:textId="77777777" w:rsidTr="00281012">
        <w:trPr>
          <w:trHeight w:val="20"/>
          <w:jc w:val="center"/>
        </w:trPr>
        <w:tc>
          <w:tcPr>
            <w:tcW w:w="80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EEA78" w14:textId="77777777" w:rsidR="009F1CA6" w:rsidRDefault="009F1CA6" w:rsidP="00281012">
            <w:pPr>
              <w:pStyle w:val="TAH"/>
            </w:pPr>
            <w:r>
              <w:t>Band / Channel bandwidth / N</w:t>
            </w:r>
            <w:r>
              <w:rPr>
                <w:vertAlign w:val="subscript"/>
              </w:rPr>
              <w:t>RB</w:t>
            </w:r>
            <w:r>
              <w:t xml:space="preserve"> / Duplex mode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25E239" w14:textId="77777777" w:rsidR="009F1CA6" w:rsidRDefault="009F1CA6" w:rsidP="00281012">
            <w:pPr>
              <w:pStyle w:val="TAH"/>
            </w:pPr>
            <w:r>
              <w:t>Source of IMD</w:t>
            </w:r>
          </w:p>
        </w:tc>
      </w:tr>
      <w:tr w:rsidR="009F1CA6" w14:paraId="0BF0C9B7" w14:textId="77777777" w:rsidTr="00281012">
        <w:trPr>
          <w:trHeight w:val="648"/>
          <w:jc w:val="center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43647" w14:textId="77777777" w:rsidR="009F1CA6" w:rsidRDefault="009F1CA6" w:rsidP="00281012">
            <w:pPr>
              <w:pStyle w:val="TAH"/>
            </w:pPr>
            <w:r>
              <w:rPr>
                <w:lang w:eastAsia="ja-JP"/>
              </w:rPr>
              <w:t>NR</w:t>
            </w:r>
            <w:r>
              <w:t xml:space="preserve"> </w:t>
            </w:r>
            <w:r>
              <w:rPr>
                <w:lang w:eastAsia="zh-CN"/>
              </w:rPr>
              <w:t>CA band combination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345F8" w14:textId="77777777" w:rsidR="009F1CA6" w:rsidRDefault="009F1CA6" w:rsidP="00281012">
            <w:pPr>
              <w:pStyle w:val="TAH"/>
            </w:pPr>
            <w:r>
              <w:rPr>
                <w:lang w:eastAsia="ja-JP"/>
              </w:rPr>
              <w:t>NR</w:t>
            </w:r>
            <w:r>
              <w:t xml:space="preserve"> band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FFE74" w14:textId="77777777" w:rsidR="009F1CA6" w:rsidRDefault="009F1CA6" w:rsidP="00281012">
            <w:pPr>
              <w:pStyle w:val="TAH"/>
            </w:pPr>
            <w:r>
              <w:t>UL F</w:t>
            </w:r>
            <w:r>
              <w:rPr>
                <w:vertAlign w:val="subscript"/>
              </w:rPr>
              <w:t>c</w:t>
            </w:r>
            <w:r>
              <w:t xml:space="preserve"> </w:t>
            </w:r>
            <w:r>
              <w:br/>
              <w:t>(MHz)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18D4B" w14:textId="77777777" w:rsidR="009F1CA6" w:rsidRDefault="009F1CA6" w:rsidP="00281012">
            <w:pPr>
              <w:pStyle w:val="TAH"/>
            </w:pPr>
            <w:r>
              <w:t xml:space="preserve">UL/DL BW </w:t>
            </w:r>
            <w:r>
              <w:br/>
              <w:t>(MHz)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66F54" w14:textId="77777777" w:rsidR="009F1CA6" w:rsidRDefault="009F1CA6" w:rsidP="00281012">
            <w:pPr>
              <w:pStyle w:val="TAH"/>
            </w:pPr>
            <w:r>
              <w:t xml:space="preserve">UL </w:t>
            </w:r>
            <w:r>
              <w:br/>
              <w:t>C</w:t>
            </w:r>
            <w:r>
              <w:rPr>
                <w:vertAlign w:val="subscript"/>
              </w:rPr>
              <w:t>LRB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9D7BD" w14:textId="77777777" w:rsidR="009F1CA6" w:rsidRDefault="009F1CA6" w:rsidP="00281012">
            <w:pPr>
              <w:pStyle w:val="TAH"/>
            </w:pPr>
            <w:r>
              <w:t>DL F</w:t>
            </w:r>
            <w:r>
              <w:rPr>
                <w:vertAlign w:val="subscript"/>
              </w:rPr>
              <w:t>c</w:t>
            </w:r>
            <w:r>
              <w:t xml:space="preserve"> (MHz)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628A2" w14:textId="77777777" w:rsidR="009F1CA6" w:rsidRDefault="009F1CA6" w:rsidP="00281012">
            <w:pPr>
              <w:pStyle w:val="TAH"/>
            </w:pPr>
            <w:r>
              <w:t xml:space="preserve">MSD </w:t>
            </w:r>
            <w:r>
              <w:br/>
              <w:t>(dB)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18076" w14:textId="77777777" w:rsidR="009F1CA6" w:rsidRDefault="009F1CA6" w:rsidP="00281012">
            <w:pPr>
              <w:pStyle w:val="TAH"/>
            </w:pPr>
            <w:r>
              <w:t>Duplex mode</w:t>
            </w:r>
          </w:p>
        </w:tc>
        <w:tc>
          <w:tcPr>
            <w:tcW w:w="1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D0EC" w14:textId="77777777" w:rsidR="009F1CA6" w:rsidRDefault="009F1CA6" w:rsidP="00281012">
            <w:pPr>
              <w:pStyle w:val="TAH"/>
            </w:pPr>
          </w:p>
        </w:tc>
      </w:tr>
      <w:tr w:rsidR="009F1CA6" w14:paraId="01A032C9" w14:textId="77777777" w:rsidTr="00281012">
        <w:trPr>
          <w:trHeight w:val="187"/>
          <w:jc w:val="center"/>
        </w:trPr>
        <w:tc>
          <w:tcPr>
            <w:tcW w:w="1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771BE4" w14:textId="77777777" w:rsidR="009F1CA6" w:rsidRDefault="009F1CA6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CA_n5-n12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75CC54" w14:textId="77777777" w:rsidR="009F1CA6" w:rsidRDefault="009F1CA6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C6577" w14:textId="77777777" w:rsidR="009F1CA6" w:rsidRDefault="009F1CA6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829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D73DA" w14:textId="77777777" w:rsidR="009F1CA6" w:rsidRDefault="009F1CA6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24212" w14:textId="77777777" w:rsidR="009F1CA6" w:rsidRDefault="009F1CA6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 (RBSTART=[0])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D7824" w14:textId="77777777" w:rsidR="009F1CA6" w:rsidRDefault="009F1CA6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874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6E17B" w14:textId="77777777" w:rsidR="009F1CA6" w:rsidRDefault="009F1CA6" w:rsidP="002810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3514CF" w14:textId="77777777" w:rsidR="009F1CA6" w:rsidRDefault="009F1CA6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6C1CF8" w14:textId="77777777" w:rsidR="009F1CA6" w:rsidRDefault="009F1CA6" w:rsidP="002810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</w:tr>
      <w:tr w:rsidR="009F1CA6" w14:paraId="27DBBA2E" w14:textId="77777777" w:rsidTr="00281012">
        <w:trPr>
          <w:trHeight w:val="187"/>
          <w:jc w:val="center"/>
        </w:trPr>
        <w:tc>
          <w:tcPr>
            <w:tcW w:w="1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C8F094" w14:textId="77777777" w:rsidR="009F1CA6" w:rsidRDefault="009F1CA6" w:rsidP="00281012">
            <w:pPr>
              <w:pStyle w:val="TAC"/>
              <w:rPr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25A60" w14:textId="77777777" w:rsidR="009F1CA6" w:rsidRDefault="009F1CA6" w:rsidP="00281012">
            <w:pPr>
              <w:rPr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1D697" w14:textId="77777777" w:rsidR="009F1CA6" w:rsidRDefault="009F1CA6" w:rsidP="00281012">
            <w:pPr>
              <w:pStyle w:val="TAC"/>
              <w:rPr>
                <w:rFonts w:eastAsiaTheme="minorHAnsi" w:cstheme="minorBidi"/>
                <w:szCs w:val="22"/>
                <w:lang w:val="x-none" w:eastAsia="zh-CN"/>
              </w:rPr>
            </w:pPr>
            <w:r>
              <w:rPr>
                <w:lang w:eastAsia="zh-CN"/>
              </w:rPr>
              <w:t>839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21DCC" w14:textId="77777777" w:rsidR="009F1CA6" w:rsidRDefault="009F1CA6" w:rsidP="0028101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DE4C3" w14:textId="77777777" w:rsidR="009F1CA6" w:rsidRDefault="009F1CA6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 (RBSTART=[52])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DFBE3" w14:textId="77777777" w:rsidR="009F1CA6" w:rsidRDefault="009F1CA6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884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4EE48" w14:textId="77777777" w:rsidR="009F1CA6" w:rsidRDefault="009F1CA6" w:rsidP="002810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6308D" w14:textId="77777777" w:rsidR="009F1CA6" w:rsidRDefault="009F1CA6" w:rsidP="00281012">
            <w:pPr>
              <w:rPr>
                <w:lang w:eastAsia="ja-JP"/>
              </w:rPr>
            </w:pPr>
          </w:p>
        </w:tc>
        <w:tc>
          <w:tcPr>
            <w:tcW w:w="1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15662" w14:textId="77777777" w:rsidR="009F1CA6" w:rsidRDefault="009F1CA6" w:rsidP="00281012">
            <w:pPr>
              <w:spacing w:after="0"/>
              <w:rPr>
                <w:rFonts w:eastAsia="SimSun"/>
                <w:lang w:val="en-US"/>
              </w:rPr>
            </w:pPr>
          </w:p>
        </w:tc>
      </w:tr>
      <w:tr w:rsidR="009F1CA6" w14:paraId="6BAFD118" w14:textId="77777777" w:rsidTr="00281012">
        <w:trPr>
          <w:trHeight w:val="187"/>
          <w:jc w:val="center"/>
        </w:trPr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429D" w14:textId="77777777" w:rsidR="009F1CA6" w:rsidRDefault="009F1CA6" w:rsidP="00281012">
            <w:pPr>
              <w:pStyle w:val="TAC"/>
              <w:rPr>
                <w:rFonts w:eastAsiaTheme="minorHAnsi" w:cstheme="minorBidi"/>
                <w:szCs w:val="22"/>
                <w:lang w:val="x-none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25AF3" w14:textId="77777777" w:rsidR="009F1CA6" w:rsidRDefault="009F1CA6" w:rsidP="0028101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n12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7F4EB" w14:textId="77777777" w:rsidR="009F1CA6" w:rsidRDefault="009F1CA6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BB0A4" w14:textId="77777777" w:rsidR="009F1CA6" w:rsidRDefault="009F1CA6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4522D" w14:textId="77777777" w:rsidR="009F1CA6" w:rsidRDefault="009F1CA6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176F1" w14:textId="77777777" w:rsidR="009F1CA6" w:rsidRDefault="009F1CA6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[743.5]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CD949" w14:textId="77777777" w:rsidR="009F1CA6" w:rsidRDefault="009F1CA6" w:rsidP="002810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TBD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8A847" w14:textId="77777777" w:rsidR="009F1CA6" w:rsidRDefault="009F1CA6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C6EB5" w14:textId="77777777" w:rsidR="009F1CA6" w:rsidRDefault="009F1CA6" w:rsidP="002810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[IMD9]</w:t>
            </w:r>
          </w:p>
        </w:tc>
      </w:tr>
      <w:tr w:rsidR="009F1CA6" w14:paraId="38343C7B" w14:textId="77777777" w:rsidTr="00281012">
        <w:trPr>
          <w:trHeight w:val="187"/>
          <w:jc w:val="center"/>
        </w:trPr>
        <w:tc>
          <w:tcPr>
            <w:tcW w:w="1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F58087" w14:textId="77777777" w:rsidR="009F1CA6" w:rsidRDefault="009F1CA6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CA_n5-n14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5089CB" w14:textId="77777777" w:rsidR="009F1CA6" w:rsidRDefault="009F1CA6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306EA" w14:textId="77777777" w:rsidR="009F1CA6" w:rsidRDefault="009F1CA6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829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D1480" w14:textId="77777777" w:rsidR="009F1CA6" w:rsidRDefault="009F1CA6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85602" w14:textId="77777777" w:rsidR="009F1CA6" w:rsidRDefault="009F1CA6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 (RBSTART=[0])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84699" w14:textId="77777777" w:rsidR="009F1CA6" w:rsidRDefault="009F1CA6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874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91415" w14:textId="77777777" w:rsidR="009F1CA6" w:rsidRDefault="009F1CA6" w:rsidP="002810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141B76" w14:textId="77777777" w:rsidR="009F1CA6" w:rsidRDefault="009F1CA6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6E2953" w14:textId="77777777" w:rsidR="009F1CA6" w:rsidRDefault="009F1CA6" w:rsidP="002810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</w:tr>
      <w:tr w:rsidR="009F1CA6" w14:paraId="7B90401E" w14:textId="77777777" w:rsidTr="00281012">
        <w:trPr>
          <w:trHeight w:val="187"/>
          <w:jc w:val="center"/>
        </w:trPr>
        <w:tc>
          <w:tcPr>
            <w:tcW w:w="1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0100AB" w14:textId="77777777" w:rsidR="009F1CA6" w:rsidRDefault="009F1CA6" w:rsidP="00281012">
            <w:pPr>
              <w:pStyle w:val="TAC"/>
              <w:rPr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6CA0" w14:textId="77777777" w:rsidR="009F1CA6" w:rsidRDefault="009F1CA6" w:rsidP="00281012">
            <w:pPr>
              <w:pStyle w:val="TAC"/>
              <w:rPr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AFB10" w14:textId="77777777" w:rsidR="009F1CA6" w:rsidRDefault="009F1CA6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839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E4C7C" w14:textId="77777777" w:rsidR="009F1CA6" w:rsidRDefault="009F1CA6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90951" w14:textId="77777777" w:rsidR="009F1CA6" w:rsidRDefault="009F1CA6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 (RBSTART=[52])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71ADA" w14:textId="77777777" w:rsidR="009F1CA6" w:rsidRDefault="009F1CA6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884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E0068" w14:textId="77777777" w:rsidR="009F1CA6" w:rsidRDefault="009F1CA6" w:rsidP="002810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35C8" w14:textId="77777777" w:rsidR="009F1CA6" w:rsidRDefault="009F1CA6" w:rsidP="00281012">
            <w:pPr>
              <w:pStyle w:val="TAC"/>
              <w:rPr>
                <w:lang w:eastAsia="zh-CN"/>
              </w:rPr>
            </w:pPr>
          </w:p>
        </w:tc>
        <w:tc>
          <w:tcPr>
            <w:tcW w:w="1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DC46" w14:textId="77777777" w:rsidR="009F1CA6" w:rsidRDefault="009F1CA6" w:rsidP="00281012">
            <w:pPr>
              <w:pStyle w:val="TAC"/>
              <w:rPr>
                <w:lang w:eastAsia="ja-JP"/>
              </w:rPr>
            </w:pPr>
          </w:p>
        </w:tc>
      </w:tr>
      <w:tr w:rsidR="009F1CA6" w14:paraId="5034C6E1" w14:textId="77777777" w:rsidTr="00281012">
        <w:trPr>
          <w:trHeight w:val="187"/>
          <w:jc w:val="center"/>
        </w:trPr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C52B" w14:textId="77777777" w:rsidR="009F1CA6" w:rsidRDefault="009F1CA6" w:rsidP="00281012">
            <w:pPr>
              <w:pStyle w:val="TAC"/>
              <w:rPr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0EFA4" w14:textId="77777777" w:rsidR="009F1CA6" w:rsidRDefault="009F1CA6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64B6F" w14:textId="77777777" w:rsidR="009F1CA6" w:rsidRDefault="009F1CA6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8A787" w14:textId="77777777" w:rsidR="009F1CA6" w:rsidRDefault="009F1CA6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FEDD1" w14:textId="77777777" w:rsidR="009F1CA6" w:rsidRDefault="009F1CA6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3237F" w14:textId="77777777" w:rsidR="009F1CA6" w:rsidRDefault="009F1CA6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[765.5]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59E4B" w14:textId="77777777" w:rsidR="009F1CA6" w:rsidRDefault="009F1CA6" w:rsidP="002810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TBD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69750" w14:textId="77777777" w:rsidR="009F1CA6" w:rsidRDefault="009F1CA6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79966" w14:textId="77777777" w:rsidR="009F1CA6" w:rsidRDefault="009F1CA6" w:rsidP="002810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[IMD7]</w:t>
            </w:r>
          </w:p>
        </w:tc>
      </w:tr>
      <w:tr w:rsidR="009F1CA6" w14:paraId="73C26C77" w14:textId="77777777" w:rsidTr="00281012">
        <w:trPr>
          <w:trHeight w:val="187"/>
          <w:jc w:val="center"/>
        </w:trPr>
        <w:tc>
          <w:tcPr>
            <w:tcW w:w="1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BE8413" w14:textId="77777777" w:rsidR="009F1CA6" w:rsidRDefault="009F1CA6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CA_n5-n29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DD9AAE" w14:textId="77777777" w:rsidR="009F1CA6" w:rsidRDefault="009F1CA6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3CD84" w14:textId="77777777" w:rsidR="009F1CA6" w:rsidRDefault="009F1CA6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829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025A8" w14:textId="77777777" w:rsidR="009F1CA6" w:rsidRDefault="009F1CA6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17CAB" w14:textId="77777777" w:rsidR="009F1CA6" w:rsidRDefault="009F1CA6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 (RBSTART=[0])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86F68" w14:textId="77777777" w:rsidR="009F1CA6" w:rsidRDefault="009F1CA6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874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6C6F7" w14:textId="77777777" w:rsidR="009F1CA6" w:rsidRDefault="009F1CA6" w:rsidP="002810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9BD7EE" w14:textId="77777777" w:rsidR="009F1CA6" w:rsidRDefault="009F1CA6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B7BC60" w14:textId="77777777" w:rsidR="009F1CA6" w:rsidRDefault="009F1CA6" w:rsidP="002810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</w:tr>
      <w:tr w:rsidR="009F1CA6" w14:paraId="23002849" w14:textId="77777777" w:rsidTr="00281012">
        <w:trPr>
          <w:trHeight w:val="187"/>
          <w:jc w:val="center"/>
        </w:trPr>
        <w:tc>
          <w:tcPr>
            <w:tcW w:w="1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C7F6E9" w14:textId="77777777" w:rsidR="009F1CA6" w:rsidRDefault="009F1CA6" w:rsidP="00281012">
            <w:pPr>
              <w:pStyle w:val="TAC"/>
              <w:rPr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0EDB" w14:textId="77777777" w:rsidR="009F1CA6" w:rsidRDefault="009F1CA6" w:rsidP="00281012">
            <w:pPr>
              <w:pStyle w:val="TAC"/>
              <w:rPr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EA299" w14:textId="77777777" w:rsidR="009F1CA6" w:rsidRDefault="009F1CA6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839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0CCE2" w14:textId="77777777" w:rsidR="009F1CA6" w:rsidRDefault="009F1CA6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0B2F9" w14:textId="77777777" w:rsidR="009F1CA6" w:rsidRDefault="009F1CA6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 (RBSTART=[52])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ECF21" w14:textId="77777777" w:rsidR="009F1CA6" w:rsidRDefault="009F1CA6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884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CE235" w14:textId="77777777" w:rsidR="009F1CA6" w:rsidRDefault="009F1CA6" w:rsidP="002810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CE17" w14:textId="77777777" w:rsidR="009F1CA6" w:rsidRDefault="009F1CA6" w:rsidP="00281012">
            <w:pPr>
              <w:pStyle w:val="TAC"/>
              <w:rPr>
                <w:lang w:eastAsia="zh-CN"/>
              </w:rPr>
            </w:pPr>
          </w:p>
        </w:tc>
        <w:tc>
          <w:tcPr>
            <w:tcW w:w="1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2318" w14:textId="77777777" w:rsidR="009F1CA6" w:rsidRDefault="009F1CA6" w:rsidP="00281012">
            <w:pPr>
              <w:pStyle w:val="TAC"/>
              <w:rPr>
                <w:lang w:eastAsia="ja-JP"/>
              </w:rPr>
            </w:pPr>
          </w:p>
        </w:tc>
      </w:tr>
      <w:tr w:rsidR="009F1CA6" w14:paraId="2AABEA21" w14:textId="77777777" w:rsidTr="00281012">
        <w:trPr>
          <w:trHeight w:val="187"/>
          <w:jc w:val="center"/>
        </w:trPr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46D2" w14:textId="77777777" w:rsidR="009F1CA6" w:rsidRDefault="009F1CA6" w:rsidP="00281012">
            <w:pPr>
              <w:pStyle w:val="TAC"/>
              <w:rPr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7B902" w14:textId="77777777" w:rsidR="009F1CA6" w:rsidRDefault="009F1CA6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16FF2" w14:textId="77777777" w:rsidR="009F1CA6" w:rsidRDefault="009F1CA6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0782C" w14:textId="77777777" w:rsidR="009F1CA6" w:rsidRDefault="009F1CA6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F00FC" w14:textId="77777777" w:rsidR="009F1CA6" w:rsidRDefault="009F1CA6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58496" w14:textId="77777777" w:rsidR="009F1CA6" w:rsidRDefault="009F1CA6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[725.5]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C3B71" w14:textId="77777777" w:rsidR="009F1CA6" w:rsidRDefault="009F1CA6" w:rsidP="002810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TBD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14CCC" w14:textId="77777777" w:rsidR="009F1CA6" w:rsidRDefault="009F1CA6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BF391" w14:textId="77777777" w:rsidR="009F1CA6" w:rsidRDefault="009F1CA6" w:rsidP="002810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[IMD11]</w:t>
            </w:r>
          </w:p>
        </w:tc>
      </w:tr>
    </w:tbl>
    <w:p w14:paraId="15CF639F" w14:textId="77777777" w:rsidR="009F1CA6" w:rsidRDefault="009F1CA6" w:rsidP="0021157B">
      <w:pPr>
        <w:spacing w:after="0"/>
        <w:jc w:val="both"/>
        <w:rPr>
          <w:lang w:val="en-US" w:eastAsia="en-US"/>
        </w:rPr>
      </w:pPr>
    </w:p>
    <w:p w14:paraId="133CDF2D" w14:textId="5FC57969" w:rsidR="00BD3A98" w:rsidRDefault="00BD3A98" w:rsidP="0021157B">
      <w:pPr>
        <w:spacing w:after="0"/>
        <w:jc w:val="both"/>
        <w:rPr>
          <w:lang w:val="en-US" w:eastAsia="en-US"/>
        </w:rPr>
      </w:pPr>
      <w:r>
        <w:rPr>
          <w:lang w:val="en-US" w:eastAsia="en-US"/>
        </w:rPr>
        <w:t>Regarding</w:t>
      </w:r>
      <w:r w:rsidR="00297B90">
        <w:rPr>
          <w:lang w:val="en-US" w:eastAsia="en-US"/>
        </w:rPr>
        <w:t xml:space="preserve"> the</w:t>
      </w:r>
      <w:r>
        <w:rPr>
          <w:lang w:val="en-US" w:eastAsia="en-US"/>
        </w:rPr>
        <w:t xml:space="preserve"> </w:t>
      </w:r>
      <w:r w:rsidR="006F6AB3">
        <w:rPr>
          <w:lang w:val="en-US" w:eastAsia="en-US"/>
        </w:rPr>
        <w:t xml:space="preserve">Band </w:t>
      </w:r>
      <w:r>
        <w:rPr>
          <w:lang w:val="en-US" w:eastAsia="en-US"/>
        </w:rPr>
        <w:t>n5 UL CA_n5B configuration:</w:t>
      </w:r>
    </w:p>
    <w:p w14:paraId="52546B06" w14:textId="4C61C0CA" w:rsidR="00BD3A98" w:rsidRDefault="006F6AB3" w:rsidP="00BD3A98">
      <w:pPr>
        <w:pStyle w:val="ListParagraph"/>
        <w:numPr>
          <w:ilvl w:val="0"/>
          <w:numId w:val="42"/>
        </w:numPr>
        <w:spacing w:after="0"/>
        <w:ind w:firstLineChars="0"/>
        <w:jc w:val="both"/>
        <w:rPr>
          <w:lang w:val="en-US" w:eastAsia="en-US"/>
        </w:rPr>
      </w:pPr>
      <w:r>
        <w:rPr>
          <w:lang w:val="en-US" w:eastAsia="en-US"/>
        </w:rPr>
        <w:t>We</w:t>
      </w:r>
      <w:r w:rsidRPr="00BD3A98">
        <w:rPr>
          <w:lang w:val="en-US" w:eastAsia="en-US"/>
        </w:rPr>
        <w:t xml:space="preserve"> </w:t>
      </w:r>
      <w:r>
        <w:rPr>
          <w:lang w:val="en-US" w:eastAsia="en-US"/>
        </w:rPr>
        <w:t>identified</w:t>
      </w:r>
      <w:r w:rsidRPr="00BD3A98">
        <w:rPr>
          <w:lang w:val="en-US" w:eastAsia="en-US"/>
        </w:rPr>
        <w:t xml:space="preserve"> </w:t>
      </w:r>
      <w:r w:rsidR="009F1CA6" w:rsidRPr="00BD3A98">
        <w:rPr>
          <w:lang w:val="en-US" w:eastAsia="en-US"/>
        </w:rPr>
        <w:t xml:space="preserve">a typo in the RBstart configuration of the </w:t>
      </w:r>
      <w:r>
        <w:rPr>
          <w:lang w:val="en-US" w:eastAsia="en-US"/>
        </w:rPr>
        <w:t>B</w:t>
      </w:r>
      <w:r w:rsidRPr="00BD3A98">
        <w:rPr>
          <w:lang w:val="en-US" w:eastAsia="en-US"/>
        </w:rPr>
        <w:t xml:space="preserve">and </w:t>
      </w:r>
      <w:r w:rsidR="009F1CA6" w:rsidRPr="00BD3A98">
        <w:rPr>
          <w:lang w:val="en-US" w:eastAsia="en-US"/>
        </w:rPr>
        <w:t xml:space="preserve">n5 UL SCC: the correct UL Lcrb should be 1(RBstart=51). </w:t>
      </w:r>
    </w:p>
    <w:p w14:paraId="4D0FBCF6" w14:textId="461565A5" w:rsidR="00BD3A98" w:rsidRDefault="006F6AB3" w:rsidP="00BD3A98">
      <w:pPr>
        <w:pStyle w:val="ListParagraph"/>
        <w:numPr>
          <w:ilvl w:val="0"/>
          <w:numId w:val="42"/>
        </w:numPr>
        <w:spacing w:after="0"/>
        <w:ind w:firstLineChars="0"/>
        <w:jc w:val="both"/>
        <w:rPr>
          <w:lang w:val="en-US" w:eastAsia="en-US"/>
        </w:rPr>
      </w:pPr>
      <w:r>
        <w:rPr>
          <w:lang w:val="en-US" w:eastAsia="en-US"/>
        </w:rPr>
        <w:t xml:space="preserve">It appears </w:t>
      </w:r>
      <w:r w:rsidR="00BD3A98">
        <w:rPr>
          <w:lang w:val="en-US" w:eastAsia="en-US"/>
        </w:rPr>
        <w:t>that the PCC/SCC UL Fc of 829</w:t>
      </w:r>
      <w:r>
        <w:rPr>
          <w:lang w:val="en-US" w:eastAsia="en-US"/>
        </w:rPr>
        <w:t xml:space="preserve"> </w:t>
      </w:r>
      <w:r w:rsidR="00BD3A98">
        <w:rPr>
          <w:lang w:val="en-US" w:eastAsia="en-US"/>
        </w:rPr>
        <w:t>MHz and 839</w:t>
      </w:r>
      <w:r>
        <w:rPr>
          <w:lang w:val="en-US" w:eastAsia="en-US"/>
        </w:rPr>
        <w:t xml:space="preserve"> </w:t>
      </w:r>
      <w:r w:rsidR="00BD3A98">
        <w:rPr>
          <w:lang w:val="en-US" w:eastAsia="en-US"/>
        </w:rPr>
        <w:t>MHz are not valid since they do not meet the nominal channel spacing defined in clause 5.4A.1 for intra-band contiguous CA operation.</w:t>
      </w:r>
    </w:p>
    <w:p w14:paraId="63843A53" w14:textId="77777777" w:rsidR="00675C02" w:rsidRDefault="00675C02" w:rsidP="00675C02">
      <w:pPr>
        <w:spacing w:after="0"/>
        <w:jc w:val="both"/>
        <w:rPr>
          <w:lang w:val="en-US" w:eastAsia="en-US"/>
        </w:rPr>
      </w:pPr>
    </w:p>
    <w:p w14:paraId="3F5554B9" w14:textId="3DE935DF" w:rsidR="00675C02" w:rsidRDefault="006F6AB3" w:rsidP="00675C02">
      <w:pPr>
        <w:spacing w:after="0"/>
        <w:jc w:val="both"/>
        <w:rPr>
          <w:lang w:val="en-US" w:eastAsia="en-US"/>
        </w:rPr>
      </w:pPr>
      <w:r>
        <w:rPr>
          <w:lang w:val="en-US" w:eastAsia="en-US"/>
        </w:rPr>
        <w:t>I</w:t>
      </w:r>
      <w:r w:rsidR="00675C02" w:rsidRPr="00BD3A98">
        <w:rPr>
          <w:lang w:val="en-US" w:eastAsia="en-US"/>
        </w:rPr>
        <w:t xml:space="preserve">n </w:t>
      </w:r>
      <w:r w:rsidR="00675C02" w:rsidRPr="00BD3A98">
        <w:rPr>
          <w:lang w:val="en-US" w:eastAsia="en-US"/>
        </w:rPr>
        <w:fldChar w:fldCharType="begin"/>
      </w:r>
      <w:r w:rsidR="00675C02" w:rsidRPr="00BD3A98">
        <w:rPr>
          <w:lang w:val="en-US" w:eastAsia="en-US"/>
        </w:rPr>
        <w:instrText xml:space="preserve"> REF _Ref146559655 \h </w:instrText>
      </w:r>
      <w:r w:rsidR="00675C02" w:rsidRPr="00BD3A98">
        <w:rPr>
          <w:lang w:val="en-US" w:eastAsia="en-US"/>
        </w:rPr>
      </w:r>
      <w:r w:rsidR="00675C02" w:rsidRPr="00BD3A98">
        <w:rPr>
          <w:lang w:val="en-US" w:eastAsia="en-US"/>
        </w:rPr>
        <w:fldChar w:fldCharType="separate"/>
      </w:r>
      <w:r w:rsidR="00675C02">
        <w:t xml:space="preserve">Figure </w:t>
      </w:r>
      <w:r w:rsidR="00675C02">
        <w:rPr>
          <w:noProof/>
        </w:rPr>
        <w:t>1</w:t>
      </w:r>
      <w:r w:rsidR="00675C02" w:rsidRPr="00BD3A98">
        <w:rPr>
          <w:lang w:val="en-US" w:eastAsia="en-US"/>
        </w:rPr>
        <w:fldChar w:fldCharType="end"/>
      </w:r>
      <w:r w:rsidR="000F3204">
        <w:rPr>
          <w:lang w:val="en-US" w:eastAsia="en-US"/>
        </w:rPr>
        <w:t>,</w:t>
      </w:r>
      <w:r w:rsidR="00675C02" w:rsidRPr="00BD3A98">
        <w:rPr>
          <w:lang w:val="en-US" w:eastAsia="en-US"/>
        </w:rPr>
        <w:t xml:space="preserve"> we present the measured MPR=0 IMDs for UL CA_n5B PCC/SCC 10</w:t>
      </w:r>
      <w:r>
        <w:rPr>
          <w:lang w:val="en-US" w:eastAsia="en-US"/>
        </w:rPr>
        <w:t xml:space="preserve"> </w:t>
      </w:r>
      <w:r w:rsidR="00675C02" w:rsidRPr="00BD3A98">
        <w:rPr>
          <w:lang w:val="en-US" w:eastAsia="en-US"/>
        </w:rPr>
        <w:t>MHz Lcrb=1(RBstart=0) + 10</w:t>
      </w:r>
      <w:r>
        <w:rPr>
          <w:lang w:val="en-US" w:eastAsia="en-US"/>
        </w:rPr>
        <w:t xml:space="preserve"> </w:t>
      </w:r>
      <w:r w:rsidR="00675C02" w:rsidRPr="00BD3A98">
        <w:rPr>
          <w:lang w:val="en-US" w:eastAsia="en-US"/>
        </w:rPr>
        <w:t xml:space="preserve">MHz </w:t>
      </w:r>
    </w:p>
    <w:p w14:paraId="6FDD480B" w14:textId="36C47811" w:rsidR="00675C02" w:rsidRPr="00675C02" w:rsidRDefault="00675C02" w:rsidP="00675C02">
      <w:pPr>
        <w:spacing w:after="0"/>
        <w:jc w:val="both"/>
        <w:rPr>
          <w:lang w:val="en-US" w:eastAsia="en-US"/>
        </w:rPr>
      </w:pPr>
      <w:r w:rsidRPr="00BD3A98">
        <w:rPr>
          <w:lang w:val="en-US" w:eastAsia="en-US"/>
        </w:rPr>
        <w:t>Lcrb=1(RBstart=51) using DFT-s-OFDM SCS 15</w:t>
      </w:r>
      <w:r w:rsidR="006F6AB3">
        <w:rPr>
          <w:lang w:val="en-US" w:eastAsia="en-US"/>
        </w:rPr>
        <w:t xml:space="preserve"> </w:t>
      </w:r>
      <w:r w:rsidRPr="00BD3A98">
        <w:rPr>
          <w:lang w:val="en-US" w:eastAsia="en-US"/>
        </w:rPr>
        <w:t>(kHz) QPSK</w:t>
      </w:r>
      <w:r w:rsidR="006F6AB3">
        <w:rPr>
          <w:lang w:val="en-US" w:eastAsia="en-US"/>
        </w:rPr>
        <w:t>.</w:t>
      </w:r>
    </w:p>
    <w:p w14:paraId="45439AF4" w14:textId="77777777" w:rsidR="00BD3A98" w:rsidRDefault="00BD3A98" w:rsidP="0021157B">
      <w:pPr>
        <w:spacing w:after="0"/>
        <w:jc w:val="both"/>
        <w:rPr>
          <w:lang w:val="en-US" w:eastAsia="en-US"/>
        </w:rPr>
      </w:pPr>
    </w:p>
    <w:p w14:paraId="4710E8B7" w14:textId="0B9A9B47" w:rsidR="009F1CA6" w:rsidRDefault="009F1CA6" w:rsidP="0021157B">
      <w:pPr>
        <w:spacing w:after="0"/>
        <w:jc w:val="both"/>
        <w:rPr>
          <w:lang w:val="en-US" w:eastAsia="en-US"/>
        </w:rPr>
      </w:pPr>
      <w:r>
        <w:rPr>
          <w:lang w:val="en-US" w:eastAsia="en-US"/>
        </w:rPr>
        <w:t>We observe:</w:t>
      </w:r>
    </w:p>
    <w:p w14:paraId="26F94A85" w14:textId="00D42620" w:rsidR="009F1CA6" w:rsidRDefault="009F1CA6" w:rsidP="00281012">
      <w:pPr>
        <w:pStyle w:val="ListParagraph"/>
        <w:numPr>
          <w:ilvl w:val="0"/>
          <w:numId w:val="39"/>
        </w:numPr>
        <w:spacing w:after="0"/>
        <w:ind w:firstLineChars="0"/>
        <w:jc w:val="both"/>
        <w:rPr>
          <w:lang w:val="en-US" w:eastAsia="en-US"/>
        </w:rPr>
      </w:pPr>
      <w:r w:rsidRPr="009F1CA6">
        <w:rPr>
          <w:lang w:val="en-US" w:eastAsia="en-US"/>
        </w:rPr>
        <w:t xml:space="preserve">From </w:t>
      </w:r>
      <w:r w:rsidRPr="009F1CA6">
        <w:rPr>
          <w:lang w:val="en-US" w:eastAsia="en-US"/>
        </w:rPr>
        <w:fldChar w:fldCharType="begin"/>
      </w:r>
      <w:r w:rsidRPr="009F1CA6">
        <w:rPr>
          <w:lang w:val="en-US" w:eastAsia="en-US"/>
        </w:rPr>
        <w:instrText xml:space="preserve"> REF _Ref146559655 \h </w:instrText>
      </w:r>
      <w:r w:rsidRPr="009F1CA6">
        <w:rPr>
          <w:lang w:val="en-US" w:eastAsia="en-US"/>
        </w:rPr>
      </w:r>
      <w:r w:rsidRPr="009F1CA6">
        <w:rPr>
          <w:lang w:val="en-US" w:eastAsia="en-US"/>
        </w:rPr>
        <w:fldChar w:fldCharType="separate"/>
      </w:r>
      <w:r>
        <w:t xml:space="preserve">Figure </w:t>
      </w:r>
      <w:r>
        <w:rPr>
          <w:noProof/>
        </w:rPr>
        <w:t>1</w:t>
      </w:r>
      <w:r w:rsidRPr="009F1CA6">
        <w:rPr>
          <w:lang w:val="en-US" w:eastAsia="en-US"/>
        </w:rPr>
        <w:fldChar w:fldCharType="end"/>
      </w:r>
      <w:r w:rsidRPr="009F1CA6">
        <w:rPr>
          <w:lang w:val="en-US" w:eastAsia="en-US"/>
        </w:rPr>
        <w:t>-right</w:t>
      </w:r>
      <w:r w:rsidR="00950FE4">
        <w:rPr>
          <w:lang w:val="en-US" w:eastAsia="en-US"/>
        </w:rPr>
        <w:t>,</w:t>
      </w:r>
      <w:r w:rsidRPr="009F1CA6">
        <w:rPr>
          <w:lang w:val="en-US" w:eastAsia="en-US"/>
        </w:rPr>
        <w:t xml:space="preserve"> </w:t>
      </w:r>
      <w:r w:rsidR="00950FE4">
        <w:rPr>
          <w:lang w:val="en-US" w:eastAsia="en-US"/>
        </w:rPr>
        <w:t xml:space="preserve">it shows </w:t>
      </w:r>
      <w:r w:rsidRPr="009F1CA6">
        <w:rPr>
          <w:lang w:val="en-US" w:eastAsia="en-US"/>
        </w:rPr>
        <w:t xml:space="preserve">that IMD5 products </w:t>
      </w:r>
      <w:r w:rsidR="00675C02">
        <w:rPr>
          <w:lang w:val="en-US" w:eastAsia="en-US"/>
        </w:rPr>
        <w:t xml:space="preserve">may affect </w:t>
      </w:r>
      <w:r w:rsidRPr="009F1CA6">
        <w:rPr>
          <w:lang w:val="en-US" w:eastAsia="en-US"/>
        </w:rPr>
        <w:t xml:space="preserve">the </w:t>
      </w:r>
      <w:r w:rsidR="00950FE4">
        <w:rPr>
          <w:lang w:val="en-US" w:eastAsia="en-US"/>
        </w:rPr>
        <w:t>B</w:t>
      </w:r>
      <w:r w:rsidR="00950FE4" w:rsidRPr="009F1CA6">
        <w:rPr>
          <w:lang w:val="en-US" w:eastAsia="en-US"/>
        </w:rPr>
        <w:t xml:space="preserve">and </w:t>
      </w:r>
      <w:r w:rsidRPr="009F1CA6">
        <w:rPr>
          <w:lang w:val="en-US" w:eastAsia="en-US"/>
        </w:rPr>
        <w:t>n5 downlink 10</w:t>
      </w:r>
      <w:r w:rsidR="00950FE4">
        <w:rPr>
          <w:lang w:val="en-US" w:eastAsia="en-US"/>
        </w:rPr>
        <w:t xml:space="preserve"> </w:t>
      </w:r>
      <w:r w:rsidRPr="009F1CA6">
        <w:rPr>
          <w:lang w:val="en-US" w:eastAsia="en-US"/>
        </w:rPr>
        <w:t xml:space="preserve">MHz CBW PCC and </w:t>
      </w:r>
      <w:r w:rsidR="00675C02">
        <w:rPr>
          <w:lang w:val="en-US" w:eastAsia="en-US"/>
        </w:rPr>
        <w:t>10</w:t>
      </w:r>
      <w:r w:rsidR="00950FE4">
        <w:rPr>
          <w:lang w:val="en-US" w:eastAsia="en-US"/>
        </w:rPr>
        <w:t xml:space="preserve"> </w:t>
      </w:r>
      <w:r w:rsidR="00675C02">
        <w:rPr>
          <w:lang w:val="en-US" w:eastAsia="en-US"/>
        </w:rPr>
        <w:t xml:space="preserve">MHz </w:t>
      </w:r>
      <w:r w:rsidRPr="009F1CA6">
        <w:rPr>
          <w:lang w:val="en-US" w:eastAsia="en-US"/>
        </w:rPr>
        <w:t>SCC</w:t>
      </w:r>
      <w:r w:rsidR="00950FE4">
        <w:rPr>
          <w:lang w:val="en-US" w:eastAsia="en-US"/>
        </w:rPr>
        <w:t>.</w:t>
      </w:r>
      <w:r w:rsidR="00950FE4" w:rsidRPr="009F1CA6">
        <w:rPr>
          <w:lang w:val="en-US" w:eastAsia="en-US"/>
        </w:rPr>
        <w:t xml:space="preserve"> </w:t>
      </w:r>
      <w:r w:rsidR="00950FE4">
        <w:rPr>
          <w:lang w:val="en-US" w:eastAsia="en-US"/>
        </w:rPr>
        <w:t>Thus,</w:t>
      </w:r>
      <w:r w:rsidR="00950FE4" w:rsidRPr="009F1CA6">
        <w:rPr>
          <w:lang w:val="en-US" w:eastAsia="en-US"/>
        </w:rPr>
        <w:t xml:space="preserve"> </w:t>
      </w:r>
      <w:r w:rsidRPr="009F1CA6">
        <w:rPr>
          <w:lang w:val="en-US" w:eastAsia="en-US"/>
        </w:rPr>
        <w:t xml:space="preserve">self-desense may occur for </w:t>
      </w:r>
      <w:r>
        <w:rPr>
          <w:lang w:val="en-US" w:eastAsia="en-US"/>
        </w:rPr>
        <w:t xml:space="preserve">the agreed </w:t>
      </w:r>
      <w:r w:rsidR="00950FE4">
        <w:rPr>
          <w:lang w:val="en-US" w:eastAsia="en-US"/>
        </w:rPr>
        <w:t xml:space="preserve">upon </w:t>
      </w:r>
      <w:r>
        <w:rPr>
          <w:lang w:val="en-US" w:eastAsia="en-US"/>
        </w:rPr>
        <w:t xml:space="preserve">UL CA_n5B configuration. The PCC </w:t>
      </w:r>
      <w:r w:rsidR="00026848">
        <w:rPr>
          <w:lang w:val="en-US" w:eastAsia="en-US"/>
        </w:rPr>
        <w:t>may be</w:t>
      </w:r>
      <w:r>
        <w:rPr>
          <w:lang w:val="en-US" w:eastAsia="en-US"/>
        </w:rPr>
        <w:t xml:space="preserve"> affected by the IMD5 product of the UL RB with the local oscillator leakage</w:t>
      </w:r>
      <w:r w:rsidR="00281012">
        <w:rPr>
          <w:lang w:val="en-US" w:eastAsia="en-US"/>
        </w:rPr>
        <w:t xml:space="preserve">. Consequently, </w:t>
      </w:r>
      <w:r>
        <w:rPr>
          <w:lang w:val="en-US" w:eastAsia="en-US"/>
        </w:rPr>
        <w:t xml:space="preserve">its PSD is </w:t>
      </w:r>
      <w:r w:rsidR="00675C02">
        <w:rPr>
          <w:lang w:val="en-US" w:eastAsia="en-US"/>
        </w:rPr>
        <w:t>l</w:t>
      </w:r>
      <w:r>
        <w:rPr>
          <w:lang w:val="en-US" w:eastAsia="en-US"/>
        </w:rPr>
        <w:t>ower than that of the IMD5</w:t>
      </w:r>
      <w:r w:rsidR="00026848">
        <w:rPr>
          <w:lang w:val="en-US" w:eastAsia="en-US"/>
        </w:rPr>
        <w:t xml:space="preserve"> </w:t>
      </w:r>
      <w:r>
        <w:rPr>
          <w:lang w:val="en-US" w:eastAsia="en-US"/>
        </w:rPr>
        <w:t>affecting the SCC</w:t>
      </w:r>
      <w:r w:rsidR="00950FE4">
        <w:rPr>
          <w:lang w:val="en-US" w:eastAsia="en-US"/>
        </w:rPr>
        <w:t>,</w:t>
      </w:r>
      <w:r>
        <w:rPr>
          <w:lang w:val="en-US" w:eastAsia="en-US"/>
        </w:rPr>
        <w:t xml:space="preserve"> which is the result of the intermodulation of the PCC and the SCC RB. </w:t>
      </w:r>
      <w:r w:rsidR="00281012">
        <w:rPr>
          <w:lang w:val="en-US" w:eastAsia="en-US"/>
        </w:rPr>
        <w:t xml:space="preserve">The </w:t>
      </w:r>
      <w:r w:rsidR="00950FE4">
        <w:rPr>
          <w:lang w:val="en-US" w:eastAsia="en-US"/>
        </w:rPr>
        <w:t xml:space="preserve">Band </w:t>
      </w:r>
      <w:r w:rsidR="00675C02">
        <w:rPr>
          <w:lang w:val="en-US" w:eastAsia="en-US"/>
        </w:rPr>
        <w:t>n5</w:t>
      </w:r>
      <w:r>
        <w:rPr>
          <w:lang w:val="en-US" w:eastAsia="en-US"/>
        </w:rPr>
        <w:t xml:space="preserve"> MSD is not specified</w:t>
      </w:r>
      <w:r w:rsidR="00281012">
        <w:rPr>
          <w:lang w:val="en-US" w:eastAsia="en-US"/>
        </w:rPr>
        <w:t>,</w:t>
      </w:r>
      <w:r>
        <w:rPr>
          <w:lang w:val="en-US" w:eastAsia="en-US"/>
        </w:rPr>
        <w:t xml:space="preserve"> since th</w:t>
      </w:r>
      <w:r w:rsidR="00026848">
        <w:rPr>
          <w:lang w:val="en-US" w:eastAsia="en-US"/>
        </w:rPr>
        <w:t>e UL</w:t>
      </w:r>
      <w:r>
        <w:rPr>
          <w:lang w:val="en-US" w:eastAsia="en-US"/>
        </w:rPr>
        <w:t xml:space="preserve"> </w:t>
      </w:r>
      <w:r w:rsidR="00675C02">
        <w:rPr>
          <w:lang w:val="en-US" w:eastAsia="en-US"/>
        </w:rPr>
        <w:t xml:space="preserve">CA_n5B </w:t>
      </w:r>
      <w:r>
        <w:rPr>
          <w:lang w:val="en-US" w:eastAsia="en-US"/>
        </w:rPr>
        <w:t xml:space="preserve">configuration of </w:t>
      </w:r>
      <w:r>
        <w:rPr>
          <w:lang w:val="en-US" w:eastAsia="en-US"/>
        </w:rPr>
        <w:fldChar w:fldCharType="begin"/>
      </w:r>
      <w:r>
        <w:rPr>
          <w:lang w:val="en-US" w:eastAsia="en-US"/>
        </w:rPr>
        <w:instrText xml:space="preserve"> REF _Ref146559099 \h </w:instrText>
      </w:r>
      <w:r>
        <w:rPr>
          <w:lang w:val="en-US" w:eastAsia="en-US"/>
        </w:rPr>
      </w:r>
      <w:r>
        <w:rPr>
          <w:lang w:val="en-US" w:eastAsia="en-US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US" w:eastAsia="en-US"/>
        </w:rPr>
        <w:fldChar w:fldCharType="end"/>
      </w:r>
      <w:r>
        <w:rPr>
          <w:lang w:val="en-US" w:eastAsia="en-US"/>
        </w:rPr>
        <w:t xml:space="preserve"> differs from the agreed </w:t>
      </w:r>
      <w:r w:rsidR="00281012">
        <w:rPr>
          <w:lang w:val="en-US" w:eastAsia="en-US"/>
        </w:rPr>
        <w:t xml:space="preserve">upon </w:t>
      </w:r>
      <w:r>
        <w:rPr>
          <w:lang w:val="en-US" w:eastAsia="en-US"/>
        </w:rPr>
        <w:t>MSD test point for CA_n5B [2].</w:t>
      </w:r>
    </w:p>
    <w:p w14:paraId="05F1AF55" w14:textId="64318316" w:rsidR="009F1CA6" w:rsidRDefault="009F1CA6" w:rsidP="00281012">
      <w:pPr>
        <w:pStyle w:val="ListParagraph"/>
        <w:numPr>
          <w:ilvl w:val="0"/>
          <w:numId w:val="39"/>
        </w:numPr>
        <w:spacing w:after="0"/>
        <w:ind w:firstLineChars="0"/>
        <w:jc w:val="both"/>
        <w:rPr>
          <w:lang w:val="en-US" w:eastAsia="en-US"/>
        </w:rPr>
      </w:pPr>
      <w:r w:rsidRPr="009F1CA6">
        <w:rPr>
          <w:lang w:val="en-US" w:eastAsia="en-US"/>
        </w:rPr>
        <w:t xml:space="preserve">From </w:t>
      </w:r>
      <w:r w:rsidRPr="009F1CA6">
        <w:rPr>
          <w:lang w:val="en-US" w:eastAsia="en-US"/>
        </w:rPr>
        <w:fldChar w:fldCharType="begin"/>
      </w:r>
      <w:r w:rsidRPr="009F1CA6">
        <w:rPr>
          <w:lang w:val="en-US" w:eastAsia="en-US"/>
        </w:rPr>
        <w:instrText xml:space="preserve"> REF _Ref146559655 \h </w:instrText>
      </w:r>
      <w:r w:rsidRPr="009F1CA6">
        <w:rPr>
          <w:lang w:val="en-US" w:eastAsia="en-US"/>
        </w:rPr>
      </w:r>
      <w:r w:rsidRPr="009F1CA6">
        <w:rPr>
          <w:lang w:val="en-US" w:eastAsia="en-US"/>
        </w:rPr>
        <w:fldChar w:fldCharType="separate"/>
      </w:r>
      <w:r>
        <w:t xml:space="preserve">Figure </w:t>
      </w:r>
      <w:r>
        <w:rPr>
          <w:noProof/>
        </w:rPr>
        <w:t>1</w:t>
      </w:r>
      <w:r w:rsidRPr="009F1CA6">
        <w:rPr>
          <w:lang w:val="en-US" w:eastAsia="en-US"/>
        </w:rPr>
        <w:fldChar w:fldCharType="end"/>
      </w:r>
      <w:r w:rsidRPr="009F1CA6">
        <w:rPr>
          <w:lang w:val="en-US" w:eastAsia="en-US"/>
        </w:rPr>
        <w:t>-</w:t>
      </w:r>
      <w:r>
        <w:rPr>
          <w:lang w:val="en-US" w:eastAsia="en-US"/>
        </w:rPr>
        <w:t>left</w:t>
      </w:r>
      <w:r w:rsidR="00281012">
        <w:rPr>
          <w:lang w:val="en-US" w:eastAsia="en-US"/>
        </w:rPr>
        <w:t>, it shows</w:t>
      </w:r>
      <w:r w:rsidRPr="009F1CA6">
        <w:rPr>
          <w:lang w:val="en-US" w:eastAsia="en-US"/>
        </w:rPr>
        <w:t xml:space="preserve"> that</w:t>
      </w:r>
      <w:r>
        <w:rPr>
          <w:lang w:val="en-US" w:eastAsia="en-US"/>
        </w:rPr>
        <w:t>:</w:t>
      </w:r>
    </w:p>
    <w:p w14:paraId="2819FA9B" w14:textId="1D014DF4" w:rsidR="009F1CA6" w:rsidRDefault="00281012" w:rsidP="009F1CA6">
      <w:pPr>
        <w:pStyle w:val="ListParagraph"/>
        <w:numPr>
          <w:ilvl w:val="1"/>
          <w:numId w:val="39"/>
        </w:numPr>
        <w:spacing w:after="0"/>
        <w:ind w:firstLineChars="0"/>
        <w:jc w:val="both"/>
        <w:rPr>
          <w:lang w:val="en-US" w:eastAsia="en-US"/>
        </w:rPr>
      </w:pPr>
      <w:r>
        <w:rPr>
          <w:lang w:val="en-US" w:eastAsia="en-US"/>
        </w:rPr>
        <w:t xml:space="preserve">For Band </w:t>
      </w:r>
      <w:r w:rsidR="009F1CA6">
        <w:rPr>
          <w:lang w:val="en-US" w:eastAsia="en-US"/>
        </w:rPr>
        <w:t>n14, the IMD7 is entirely captured by the upper 5</w:t>
      </w:r>
      <w:r>
        <w:rPr>
          <w:lang w:val="en-US" w:eastAsia="en-US"/>
        </w:rPr>
        <w:t xml:space="preserve"> </w:t>
      </w:r>
      <w:r w:rsidR="009F1CA6">
        <w:rPr>
          <w:lang w:val="en-US" w:eastAsia="en-US"/>
        </w:rPr>
        <w:t>MHz DL channel, so this test point is correct</w:t>
      </w:r>
      <w:r>
        <w:rPr>
          <w:lang w:val="en-US" w:eastAsia="en-US"/>
        </w:rPr>
        <w:t>.</w:t>
      </w:r>
    </w:p>
    <w:p w14:paraId="72EA3386" w14:textId="387D1BA8" w:rsidR="009F1CA6" w:rsidRDefault="00281012" w:rsidP="009F1CA6">
      <w:pPr>
        <w:pStyle w:val="ListParagraph"/>
        <w:numPr>
          <w:ilvl w:val="1"/>
          <w:numId w:val="39"/>
        </w:numPr>
        <w:spacing w:after="0"/>
        <w:ind w:firstLineChars="0"/>
        <w:jc w:val="both"/>
        <w:rPr>
          <w:lang w:val="en-US" w:eastAsia="en-US"/>
        </w:rPr>
      </w:pPr>
      <w:r>
        <w:rPr>
          <w:lang w:val="en-US" w:eastAsia="en-US"/>
        </w:rPr>
        <w:lastRenderedPageBreak/>
        <w:t xml:space="preserve">For Band </w:t>
      </w:r>
      <w:r w:rsidR="009F1CA6">
        <w:rPr>
          <w:lang w:val="en-US" w:eastAsia="en-US"/>
        </w:rPr>
        <w:t>n12, the IMD9 "lands" outside the upper 5</w:t>
      </w:r>
      <w:r>
        <w:rPr>
          <w:lang w:val="en-US" w:eastAsia="en-US"/>
        </w:rPr>
        <w:t xml:space="preserve"> </w:t>
      </w:r>
      <w:r w:rsidR="009F1CA6">
        <w:rPr>
          <w:lang w:val="en-US" w:eastAsia="en-US"/>
        </w:rPr>
        <w:t xml:space="preserve">MHz DL channel. The </w:t>
      </w:r>
      <w:r>
        <w:rPr>
          <w:lang w:val="en-US" w:eastAsia="en-US"/>
        </w:rPr>
        <w:t xml:space="preserve">Band </w:t>
      </w:r>
      <w:r w:rsidR="009F1CA6">
        <w:rPr>
          <w:lang w:val="en-US" w:eastAsia="en-US"/>
        </w:rPr>
        <w:t>n12 DL channel is affected by the PA + RF transceiver noise floor</w:t>
      </w:r>
      <w:r>
        <w:rPr>
          <w:lang w:val="en-US" w:eastAsia="en-US"/>
        </w:rPr>
        <w:t>,</w:t>
      </w:r>
      <w:r w:rsidR="009F1CA6">
        <w:rPr>
          <w:lang w:val="en-US" w:eastAsia="en-US"/>
        </w:rPr>
        <w:t xml:space="preserve"> which may be assumed with </w:t>
      </w:r>
      <w:r>
        <w:rPr>
          <w:lang w:val="en-US" w:eastAsia="en-US"/>
        </w:rPr>
        <w:t xml:space="preserve">a </w:t>
      </w:r>
      <w:r w:rsidR="009F1CA6">
        <w:rPr>
          <w:lang w:val="en-US" w:eastAsia="en-US"/>
        </w:rPr>
        <w:t>near flat PSD of ~ -125</w:t>
      </w:r>
      <w:r>
        <w:rPr>
          <w:lang w:val="en-US" w:eastAsia="en-US"/>
        </w:rPr>
        <w:t xml:space="preserve"> </w:t>
      </w:r>
      <w:r w:rsidR="009F1CA6">
        <w:rPr>
          <w:lang w:val="en-US" w:eastAsia="en-US"/>
        </w:rPr>
        <w:t>dBm/Hz. This MSD test point needs to be revisited</w:t>
      </w:r>
      <w:r>
        <w:rPr>
          <w:lang w:val="en-US" w:eastAsia="en-US"/>
        </w:rPr>
        <w:t>.</w:t>
      </w:r>
    </w:p>
    <w:p w14:paraId="2A00ABF3" w14:textId="3A7BDC1C" w:rsidR="009F1CA6" w:rsidRDefault="00281012" w:rsidP="009F1CA6">
      <w:pPr>
        <w:pStyle w:val="ListParagraph"/>
        <w:numPr>
          <w:ilvl w:val="1"/>
          <w:numId w:val="39"/>
        </w:numPr>
        <w:spacing w:after="0"/>
        <w:ind w:firstLineChars="0"/>
        <w:jc w:val="both"/>
        <w:rPr>
          <w:lang w:val="en-US" w:eastAsia="en-US"/>
        </w:rPr>
      </w:pPr>
      <w:r>
        <w:rPr>
          <w:lang w:val="en-US" w:eastAsia="en-US"/>
        </w:rPr>
        <w:t xml:space="preserve">For Band </w:t>
      </w:r>
      <w:r w:rsidR="009F1CA6">
        <w:rPr>
          <w:lang w:val="en-US" w:eastAsia="en-US"/>
        </w:rPr>
        <w:t>n29, the IMD11 "lands" outside the upper 5</w:t>
      </w:r>
      <w:r>
        <w:rPr>
          <w:lang w:val="en-US" w:eastAsia="en-US"/>
        </w:rPr>
        <w:t xml:space="preserve"> </w:t>
      </w:r>
      <w:r w:rsidR="009F1CA6">
        <w:rPr>
          <w:lang w:val="en-US" w:eastAsia="en-US"/>
        </w:rPr>
        <w:t>MHz DL channel. In this case</w:t>
      </w:r>
      <w:r>
        <w:rPr>
          <w:lang w:val="en-US" w:eastAsia="en-US"/>
        </w:rPr>
        <w:t>,</w:t>
      </w:r>
      <w:r w:rsidR="009F1CA6">
        <w:rPr>
          <w:lang w:val="en-US" w:eastAsia="en-US"/>
        </w:rPr>
        <w:t xml:space="preserve"> it may also be assumed that the </w:t>
      </w:r>
      <w:r>
        <w:rPr>
          <w:lang w:val="en-US" w:eastAsia="en-US"/>
        </w:rPr>
        <w:t xml:space="preserve">Band </w:t>
      </w:r>
      <w:r w:rsidR="009F1CA6">
        <w:rPr>
          <w:lang w:val="en-US" w:eastAsia="en-US"/>
        </w:rPr>
        <w:t xml:space="preserve">n29 DL channel is affected by </w:t>
      </w:r>
      <w:r>
        <w:rPr>
          <w:lang w:val="en-US" w:eastAsia="en-US"/>
        </w:rPr>
        <w:t xml:space="preserve">a </w:t>
      </w:r>
      <w:r w:rsidR="009F1CA6">
        <w:rPr>
          <w:lang w:val="en-US" w:eastAsia="en-US"/>
        </w:rPr>
        <w:t>flat noise PSD of ~ -125</w:t>
      </w:r>
      <w:r w:rsidR="00921D5D">
        <w:rPr>
          <w:lang w:val="en-US" w:eastAsia="en-US"/>
        </w:rPr>
        <w:t xml:space="preserve"> </w:t>
      </w:r>
      <w:r w:rsidR="009F1CA6">
        <w:rPr>
          <w:lang w:val="en-US" w:eastAsia="en-US"/>
        </w:rPr>
        <w:t>dBm/Hz. This MSD test point needs to be revisited</w:t>
      </w:r>
      <w:r w:rsidR="00921D5D">
        <w:rPr>
          <w:lang w:val="en-US" w:eastAsia="en-US"/>
        </w:rPr>
        <w:t>.</w:t>
      </w:r>
    </w:p>
    <w:p w14:paraId="2CE38AE8" w14:textId="77777777" w:rsidR="009F1CA6" w:rsidRDefault="009F1CA6" w:rsidP="0021157B">
      <w:pPr>
        <w:spacing w:after="0"/>
        <w:jc w:val="both"/>
        <w:rPr>
          <w:lang w:val="en-US" w:eastAsia="en-US"/>
        </w:rPr>
      </w:pPr>
    </w:p>
    <w:p w14:paraId="62CB3610" w14:textId="0E9C3BA6" w:rsidR="009F1CA6" w:rsidRDefault="009F1CA6" w:rsidP="0021157B">
      <w:pPr>
        <w:spacing w:after="0"/>
        <w:jc w:val="both"/>
        <w:rPr>
          <w:lang w:val="en-US" w:eastAsia="en-US"/>
        </w:rPr>
      </w:pPr>
      <w:r w:rsidRPr="009F1CA6">
        <w:rPr>
          <w:noProof/>
        </w:rPr>
        <w:drawing>
          <wp:inline distT="0" distB="0" distL="0" distR="0" wp14:anchorId="43F7F65E" wp14:editId="7A9576CD">
            <wp:extent cx="3560414" cy="1794661"/>
            <wp:effectExtent l="0" t="0" r="2540" b="0"/>
            <wp:docPr id="138775386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3330" cy="18112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F1CA6">
        <w:rPr>
          <w:noProof/>
        </w:rPr>
        <w:drawing>
          <wp:inline distT="0" distB="0" distL="0" distR="0" wp14:anchorId="0BD907E9" wp14:editId="3ACB041C">
            <wp:extent cx="2922249" cy="1707787"/>
            <wp:effectExtent l="0" t="0" r="0" b="6985"/>
            <wp:docPr id="124686880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4112" cy="1714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4AB2F4" w14:textId="1B4DCD69" w:rsidR="009F1CA6" w:rsidRPr="009F1CA6" w:rsidRDefault="009F1CA6" w:rsidP="009F1CA6">
      <w:pPr>
        <w:pStyle w:val="Caption"/>
        <w:rPr>
          <w:b w:val="0"/>
          <w:bCs w:val="0"/>
          <w:lang w:eastAsia="en-US"/>
        </w:rPr>
      </w:pPr>
      <w:bookmarkStart w:id="1" w:name="_Ref14655965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t xml:space="preserve">: </w:t>
      </w:r>
      <w:r w:rsidRPr="009F1CA6">
        <w:rPr>
          <w:b w:val="0"/>
          <w:bCs w:val="0"/>
        </w:rPr>
        <w:t>Measured IMDs in</w:t>
      </w:r>
      <w:r>
        <w:rPr>
          <w:b w:val="0"/>
          <w:bCs w:val="0"/>
        </w:rPr>
        <w:t xml:space="preserve"> the upper 5MHz DL channels of </w:t>
      </w:r>
      <w:r w:rsidR="00950FE4">
        <w:rPr>
          <w:b w:val="0"/>
          <w:bCs w:val="0"/>
        </w:rPr>
        <w:t>Band</w:t>
      </w:r>
      <w:r w:rsidR="00950FE4" w:rsidRPr="009F1CA6">
        <w:rPr>
          <w:b w:val="0"/>
          <w:bCs w:val="0"/>
        </w:rPr>
        <w:t xml:space="preserve"> </w:t>
      </w:r>
      <w:r w:rsidRPr="009F1CA6">
        <w:rPr>
          <w:b w:val="0"/>
          <w:bCs w:val="0"/>
        </w:rPr>
        <w:t>n12,</w:t>
      </w:r>
      <w:r>
        <w:rPr>
          <w:b w:val="0"/>
          <w:bCs w:val="0"/>
        </w:rPr>
        <w:t xml:space="preserve"> </w:t>
      </w:r>
      <w:r w:rsidRPr="009F1CA6">
        <w:rPr>
          <w:b w:val="0"/>
          <w:bCs w:val="0"/>
        </w:rPr>
        <w:t>n14,</w:t>
      </w:r>
      <w:r w:rsidR="00950FE4">
        <w:rPr>
          <w:b w:val="0"/>
          <w:bCs w:val="0"/>
        </w:rPr>
        <w:t xml:space="preserve"> </w:t>
      </w:r>
      <w:r w:rsidRPr="009F1CA6">
        <w:rPr>
          <w:b w:val="0"/>
          <w:bCs w:val="0"/>
        </w:rPr>
        <w:t>n29 (left) and in</w:t>
      </w:r>
      <w:r>
        <w:rPr>
          <w:b w:val="0"/>
          <w:bCs w:val="0"/>
        </w:rPr>
        <w:t xml:space="preserve"> the</w:t>
      </w:r>
      <w:r w:rsidRPr="009F1CA6">
        <w:rPr>
          <w:b w:val="0"/>
          <w:bCs w:val="0"/>
        </w:rPr>
        <w:t xml:space="preserve"> </w:t>
      </w:r>
      <w:r w:rsidR="00950FE4">
        <w:rPr>
          <w:b w:val="0"/>
          <w:bCs w:val="0"/>
        </w:rPr>
        <w:t>B</w:t>
      </w:r>
      <w:r w:rsidR="00950FE4" w:rsidRPr="009F1CA6">
        <w:rPr>
          <w:b w:val="0"/>
          <w:bCs w:val="0"/>
        </w:rPr>
        <w:t xml:space="preserve">and </w:t>
      </w:r>
      <w:r w:rsidRPr="009F1CA6">
        <w:rPr>
          <w:b w:val="0"/>
          <w:bCs w:val="0"/>
        </w:rPr>
        <w:t>n5 PCC and SCC (right)</w:t>
      </w:r>
    </w:p>
    <w:p w14:paraId="4C98ADCD" w14:textId="77777777" w:rsidR="009F1CA6" w:rsidRDefault="009F1CA6" w:rsidP="0021157B">
      <w:pPr>
        <w:spacing w:after="0"/>
        <w:jc w:val="both"/>
        <w:rPr>
          <w:lang w:val="en-US" w:eastAsia="en-US"/>
        </w:rPr>
      </w:pPr>
    </w:p>
    <w:p w14:paraId="381C5217" w14:textId="5F2B9A22" w:rsidR="009F1CA6" w:rsidRPr="00BD3A98" w:rsidRDefault="009F1CA6" w:rsidP="0021157B">
      <w:pPr>
        <w:spacing w:after="0"/>
        <w:jc w:val="both"/>
        <w:rPr>
          <w:b/>
          <w:bCs/>
          <w:lang w:val="en-US" w:eastAsia="en-US"/>
        </w:rPr>
      </w:pPr>
      <w:r w:rsidRPr="00BD3A98">
        <w:rPr>
          <w:b/>
          <w:bCs/>
          <w:lang w:val="en-US" w:eastAsia="en-US"/>
        </w:rPr>
        <w:t xml:space="preserve">Observation 1: For the agreed </w:t>
      </w:r>
      <w:r w:rsidR="00DC5D40">
        <w:rPr>
          <w:b/>
          <w:bCs/>
          <w:lang w:val="en-US" w:eastAsia="en-US"/>
        </w:rPr>
        <w:t xml:space="preserve">upon </w:t>
      </w:r>
      <w:r w:rsidRPr="00BD3A98">
        <w:rPr>
          <w:b/>
          <w:bCs/>
          <w:lang w:val="en-US" w:eastAsia="en-US"/>
        </w:rPr>
        <w:t>MSD test points [1]:</w:t>
      </w:r>
    </w:p>
    <w:p w14:paraId="210582A9" w14:textId="12CE00C0" w:rsidR="00BD3A98" w:rsidRPr="00BD3A98" w:rsidRDefault="00675C02" w:rsidP="009F1CA6">
      <w:pPr>
        <w:pStyle w:val="ListParagraph"/>
        <w:numPr>
          <w:ilvl w:val="0"/>
          <w:numId w:val="40"/>
        </w:numPr>
        <w:spacing w:after="0"/>
        <w:ind w:firstLineChars="0"/>
        <w:jc w:val="both"/>
        <w:rPr>
          <w:b/>
          <w:bCs/>
          <w:lang w:val="en-US" w:eastAsia="en-US"/>
        </w:rPr>
      </w:pPr>
      <w:r>
        <w:rPr>
          <w:b/>
          <w:bCs/>
          <w:lang w:val="en-US" w:eastAsia="en-US"/>
        </w:rPr>
        <w:t xml:space="preserve">The </w:t>
      </w:r>
      <w:r w:rsidR="00BD3A98">
        <w:rPr>
          <w:b/>
          <w:bCs/>
          <w:lang w:val="en-US" w:eastAsia="en-US"/>
        </w:rPr>
        <w:t xml:space="preserve">UL CA_n5B </w:t>
      </w:r>
      <w:r>
        <w:rPr>
          <w:b/>
          <w:bCs/>
          <w:lang w:val="en-US" w:eastAsia="en-US"/>
        </w:rPr>
        <w:t xml:space="preserve">PCC/SCC UL Fc </w:t>
      </w:r>
      <w:r w:rsidR="00BD3A98">
        <w:rPr>
          <w:b/>
          <w:bCs/>
          <w:lang w:val="en-US" w:eastAsia="en-US"/>
        </w:rPr>
        <w:t>configuration</w:t>
      </w:r>
      <w:r w:rsidR="00026848">
        <w:rPr>
          <w:b/>
          <w:bCs/>
          <w:lang w:val="en-US" w:eastAsia="en-US"/>
        </w:rPr>
        <w:t>s</w:t>
      </w:r>
      <w:r w:rsidR="00BD3A98">
        <w:rPr>
          <w:b/>
          <w:bCs/>
          <w:lang w:val="en-US" w:eastAsia="en-US"/>
        </w:rPr>
        <w:t xml:space="preserve"> </w:t>
      </w:r>
      <w:r>
        <w:rPr>
          <w:b/>
          <w:bCs/>
          <w:lang w:val="en-US" w:eastAsia="en-US"/>
        </w:rPr>
        <w:t xml:space="preserve">do not meet the </w:t>
      </w:r>
      <w:r w:rsidRPr="00675C02">
        <w:rPr>
          <w:b/>
          <w:bCs/>
          <w:lang w:val="en-US" w:eastAsia="en-US"/>
        </w:rPr>
        <w:t>nominal channel spacing defined in clause 5.4A.1 for intra-band contiguous CA operation</w:t>
      </w:r>
      <w:r>
        <w:rPr>
          <w:b/>
          <w:bCs/>
          <w:lang w:val="en-US" w:eastAsia="en-US"/>
        </w:rPr>
        <w:t>. It may be useful to</w:t>
      </w:r>
      <w:r w:rsidR="00026848">
        <w:rPr>
          <w:b/>
          <w:bCs/>
          <w:lang w:val="en-US" w:eastAsia="en-US"/>
        </w:rPr>
        <w:t xml:space="preserve"> clarify the selection of </w:t>
      </w:r>
      <w:r>
        <w:rPr>
          <w:b/>
          <w:bCs/>
          <w:lang w:val="en-US" w:eastAsia="en-US"/>
        </w:rPr>
        <w:t>the closest valid NR-ARFCN</w:t>
      </w:r>
      <w:r w:rsidR="00DC5D40">
        <w:rPr>
          <w:b/>
          <w:bCs/>
          <w:lang w:val="en-US" w:eastAsia="en-US"/>
        </w:rPr>
        <w:t>.</w:t>
      </w:r>
    </w:p>
    <w:p w14:paraId="5810A36F" w14:textId="03FF83CB" w:rsidR="009F1CA6" w:rsidRPr="00BD3A98" w:rsidRDefault="00026848" w:rsidP="009F1CA6">
      <w:pPr>
        <w:pStyle w:val="ListParagraph"/>
        <w:numPr>
          <w:ilvl w:val="0"/>
          <w:numId w:val="40"/>
        </w:numPr>
        <w:spacing w:after="0"/>
        <w:ind w:firstLineChars="0"/>
        <w:jc w:val="both"/>
        <w:rPr>
          <w:b/>
          <w:bCs/>
          <w:lang w:val="en-US" w:eastAsia="en-US"/>
        </w:rPr>
      </w:pPr>
      <w:r>
        <w:rPr>
          <w:b/>
          <w:bCs/>
          <w:lang w:val="en-US" w:eastAsia="en-US"/>
        </w:rPr>
        <w:t>Band n5 PCC/SCC s</w:t>
      </w:r>
      <w:r w:rsidR="009F1CA6" w:rsidRPr="00BD3A98">
        <w:rPr>
          <w:b/>
          <w:bCs/>
          <w:lang w:val="en-US" w:eastAsia="en-US"/>
        </w:rPr>
        <w:t>elf de-sense may occur. Since the configuration</w:t>
      </w:r>
      <w:r>
        <w:rPr>
          <w:b/>
          <w:bCs/>
          <w:lang w:val="en-US" w:eastAsia="en-US"/>
        </w:rPr>
        <w:t xml:space="preserve"> in </w:t>
      </w:r>
      <w:r w:rsidRPr="00026848">
        <w:rPr>
          <w:b/>
          <w:bCs/>
          <w:lang w:val="en-US" w:eastAsia="en-US"/>
        </w:rPr>
        <w:fldChar w:fldCharType="begin"/>
      </w:r>
      <w:r w:rsidRPr="00026848">
        <w:rPr>
          <w:b/>
          <w:bCs/>
          <w:lang w:val="en-US" w:eastAsia="en-US"/>
        </w:rPr>
        <w:instrText xml:space="preserve"> REF _Ref146559099 \h </w:instrText>
      </w:r>
      <w:r>
        <w:rPr>
          <w:b/>
          <w:bCs/>
          <w:lang w:val="en-US" w:eastAsia="en-US"/>
        </w:rPr>
        <w:instrText xml:space="preserve"> \* MERGEFORMAT </w:instrText>
      </w:r>
      <w:r w:rsidRPr="00026848">
        <w:rPr>
          <w:b/>
          <w:bCs/>
          <w:lang w:val="en-US" w:eastAsia="en-US"/>
        </w:rPr>
      </w:r>
      <w:r w:rsidRPr="00026848">
        <w:rPr>
          <w:b/>
          <w:bCs/>
          <w:lang w:val="en-US" w:eastAsia="en-US"/>
        </w:rPr>
        <w:fldChar w:fldCharType="separate"/>
      </w:r>
      <w:r w:rsidRPr="00026848">
        <w:rPr>
          <w:b/>
          <w:bCs/>
        </w:rPr>
        <w:t xml:space="preserve">Table </w:t>
      </w:r>
      <w:r w:rsidRPr="00026848">
        <w:rPr>
          <w:b/>
          <w:bCs/>
          <w:noProof/>
        </w:rPr>
        <w:t>1</w:t>
      </w:r>
      <w:r w:rsidRPr="00026848">
        <w:rPr>
          <w:b/>
          <w:bCs/>
          <w:lang w:val="en-US" w:eastAsia="en-US"/>
        </w:rPr>
        <w:fldChar w:fldCharType="end"/>
      </w:r>
      <w:r w:rsidR="009F1CA6" w:rsidRPr="00BD3A98">
        <w:rPr>
          <w:b/>
          <w:bCs/>
          <w:lang w:val="en-US" w:eastAsia="en-US"/>
        </w:rPr>
        <w:t xml:space="preserve"> does not correspond to the agreed </w:t>
      </w:r>
      <w:r w:rsidR="00DC5D40">
        <w:rPr>
          <w:b/>
          <w:bCs/>
          <w:lang w:val="en-US" w:eastAsia="en-US"/>
        </w:rPr>
        <w:t xml:space="preserve">upon </w:t>
      </w:r>
      <w:r w:rsidR="009F1CA6" w:rsidRPr="00BD3A98">
        <w:rPr>
          <w:b/>
          <w:bCs/>
          <w:lang w:val="en-US" w:eastAsia="en-US"/>
        </w:rPr>
        <w:t>CA_n5B MSD test point</w:t>
      </w:r>
      <w:r w:rsidR="00BD3A98" w:rsidRPr="00BD3A98">
        <w:rPr>
          <w:b/>
          <w:bCs/>
          <w:lang w:val="en-US" w:eastAsia="en-US"/>
        </w:rPr>
        <w:t xml:space="preserve"> [2]</w:t>
      </w:r>
      <w:r w:rsidR="009F1CA6" w:rsidRPr="00BD3A98">
        <w:rPr>
          <w:b/>
          <w:bCs/>
          <w:lang w:val="en-US" w:eastAsia="en-US"/>
        </w:rPr>
        <w:t>, the corresponding MSD is not specified.</w:t>
      </w:r>
      <w:r w:rsidR="00675C02">
        <w:rPr>
          <w:b/>
          <w:bCs/>
          <w:lang w:val="en-US" w:eastAsia="en-US"/>
        </w:rPr>
        <w:t xml:space="preserve"> It may be useful to ensure this is noted to prevent radio link failure during conformance testing</w:t>
      </w:r>
      <w:r w:rsidR="00DC5D40">
        <w:rPr>
          <w:b/>
          <w:bCs/>
          <w:lang w:val="en-US" w:eastAsia="en-US"/>
        </w:rPr>
        <w:t>.</w:t>
      </w:r>
    </w:p>
    <w:p w14:paraId="6F626A14" w14:textId="74B61678" w:rsidR="00BD3A98" w:rsidRPr="00BD3A98" w:rsidRDefault="00DC5D40" w:rsidP="009F1CA6">
      <w:pPr>
        <w:pStyle w:val="ListParagraph"/>
        <w:numPr>
          <w:ilvl w:val="0"/>
          <w:numId w:val="40"/>
        </w:numPr>
        <w:spacing w:after="0"/>
        <w:ind w:firstLineChars="0"/>
        <w:jc w:val="both"/>
        <w:rPr>
          <w:b/>
          <w:bCs/>
          <w:lang w:val="en-US" w:eastAsia="en-US"/>
        </w:rPr>
      </w:pPr>
      <w:r>
        <w:rPr>
          <w:b/>
          <w:bCs/>
          <w:lang w:val="en-US" w:eastAsia="en-US"/>
        </w:rPr>
        <w:t>F</w:t>
      </w:r>
      <w:r w:rsidRPr="00BD3A98">
        <w:rPr>
          <w:b/>
          <w:bCs/>
          <w:lang w:val="en-US" w:eastAsia="en-US"/>
        </w:rPr>
        <w:t xml:space="preserve">or </w:t>
      </w:r>
      <w:r>
        <w:rPr>
          <w:b/>
          <w:bCs/>
          <w:lang w:val="en-US" w:eastAsia="en-US"/>
        </w:rPr>
        <w:t>B</w:t>
      </w:r>
      <w:r w:rsidRPr="00BD3A98">
        <w:rPr>
          <w:b/>
          <w:bCs/>
          <w:lang w:val="en-US" w:eastAsia="en-US"/>
        </w:rPr>
        <w:t xml:space="preserve">and </w:t>
      </w:r>
      <w:r w:rsidR="00BD3A98" w:rsidRPr="00BD3A98">
        <w:rPr>
          <w:b/>
          <w:bCs/>
          <w:lang w:val="en-US" w:eastAsia="en-US"/>
        </w:rPr>
        <w:t>n14, the IMD7 is entirely captured by the upper 5</w:t>
      </w:r>
      <w:r>
        <w:rPr>
          <w:b/>
          <w:bCs/>
          <w:lang w:val="en-US" w:eastAsia="en-US"/>
        </w:rPr>
        <w:t xml:space="preserve"> </w:t>
      </w:r>
      <w:r w:rsidR="00BD3A98" w:rsidRPr="00BD3A98">
        <w:rPr>
          <w:b/>
          <w:bCs/>
          <w:lang w:val="en-US" w:eastAsia="en-US"/>
        </w:rPr>
        <w:t xml:space="preserve">MHz DL channel, </w:t>
      </w:r>
      <w:r>
        <w:rPr>
          <w:b/>
          <w:bCs/>
          <w:lang w:val="en-US" w:eastAsia="en-US"/>
        </w:rPr>
        <w:t xml:space="preserve">so </w:t>
      </w:r>
      <w:r w:rsidR="00BD3A98" w:rsidRPr="00BD3A98">
        <w:rPr>
          <w:b/>
          <w:bCs/>
          <w:lang w:val="en-US" w:eastAsia="en-US"/>
        </w:rPr>
        <w:t xml:space="preserve">this test point is </w:t>
      </w:r>
      <w:r w:rsidR="00297B90" w:rsidRPr="00BD3A98">
        <w:rPr>
          <w:b/>
          <w:bCs/>
          <w:lang w:val="en-US" w:eastAsia="en-US"/>
        </w:rPr>
        <w:t>correct,</w:t>
      </w:r>
      <w:r w:rsidR="00D23709">
        <w:rPr>
          <w:b/>
          <w:bCs/>
          <w:lang w:val="en-US" w:eastAsia="en-US"/>
        </w:rPr>
        <w:t xml:space="preserve"> and</w:t>
      </w:r>
      <w:r w:rsidR="00727DDF">
        <w:rPr>
          <w:b/>
          <w:bCs/>
          <w:lang w:val="en-US" w:eastAsia="en-US"/>
        </w:rPr>
        <w:t xml:space="preserve"> brackets may be removed</w:t>
      </w:r>
      <w:r>
        <w:rPr>
          <w:b/>
          <w:bCs/>
          <w:lang w:val="en-US" w:eastAsia="en-US"/>
        </w:rPr>
        <w:t>.</w:t>
      </w:r>
    </w:p>
    <w:p w14:paraId="456BEC15" w14:textId="0A317571" w:rsidR="00BD3A98" w:rsidRDefault="00DC5D40" w:rsidP="009F1CA6">
      <w:pPr>
        <w:pStyle w:val="ListParagraph"/>
        <w:numPr>
          <w:ilvl w:val="0"/>
          <w:numId w:val="40"/>
        </w:numPr>
        <w:spacing w:after="0"/>
        <w:ind w:firstLineChars="0"/>
        <w:jc w:val="both"/>
        <w:rPr>
          <w:lang w:val="en-US" w:eastAsia="en-US"/>
        </w:rPr>
      </w:pPr>
      <w:r>
        <w:rPr>
          <w:b/>
          <w:bCs/>
          <w:lang w:val="en-US" w:eastAsia="en-US"/>
        </w:rPr>
        <w:t>F</w:t>
      </w:r>
      <w:r w:rsidRPr="00BD3A98">
        <w:rPr>
          <w:b/>
          <w:bCs/>
          <w:lang w:val="en-US" w:eastAsia="en-US"/>
        </w:rPr>
        <w:t xml:space="preserve">or </w:t>
      </w:r>
      <w:r w:rsidR="008B7FF3">
        <w:rPr>
          <w:b/>
          <w:bCs/>
          <w:lang w:val="en-US" w:eastAsia="en-US"/>
        </w:rPr>
        <w:t>B</w:t>
      </w:r>
      <w:r w:rsidR="008B7FF3" w:rsidRPr="00BD3A98">
        <w:rPr>
          <w:b/>
          <w:bCs/>
          <w:lang w:val="en-US" w:eastAsia="en-US"/>
        </w:rPr>
        <w:t xml:space="preserve">and </w:t>
      </w:r>
      <w:r w:rsidR="00BD3A98" w:rsidRPr="00BD3A98">
        <w:rPr>
          <w:b/>
          <w:bCs/>
          <w:lang w:val="en-US" w:eastAsia="en-US"/>
        </w:rPr>
        <w:t>n12 and n29 respectively, the IMD9 and IMD11 "land" outside the upper DL 5</w:t>
      </w:r>
      <w:r>
        <w:rPr>
          <w:b/>
          <w:bCs/>
          <w:lang w:val="en-US" w:eastAsia="en-US"/>
        </w:rPr>
        <w:t xml:space="preserve"> </w:t>
      </w:r>
      <w:r w:rsidR="00BD3A98" w:rsidRPr="00BD3A98">
        <w:rPr>
          <w:b/>
          <w:bCs/>
          <w:lang w:val="en-US" w:eastAsia="en-US"/>
        </w:rPr>
        <w:t>MHz channels. These test points need to be revisited.</w:t>
      </w:r>
    </w:p>
    <w:p w14:paraId="1823CA20" w14:textId="77777777" w:rsidR="00BD3A98" w:rsidRPr="009F1CA6" w:rsidRDefault="00BD3A98" w:rsidP="00BD3A98">
      <w:pPr>
        <w:pStyle w:val="ListParagraph"/>
        <w:spacing w:after="0"/>
        <w:ind w:left="720" w:firstLineChars="0" w:firstLine="0"/>
        <w:jc w:val="both"/>
        <w:rPr>
          <w:lang w:val="en-US" w:eastAsia="en-US"/>
        </w:rPr>
      </w:pPr>
    </w:p>
    <w:p w14:paraId="1C1A1175" w14:textId="2CDA3188" w:rsidR="00727DDF" w:rsidRDefault="00727DDF" w:rsidP="0021157B">
      <w:pPr>
        <w:spacing w:after="0"/>
        <w:jc w:val="both"/>
        <w:rPr>
          <w:lang w:val="en-US" w:eastAsia="en-US"/>
        </w:rPr>
      </w:pPr>
      <w:r>
        <w:rPr>
          <w:lang w:val="en-US" w:eastAsia="en-US"/>
        </w:rPr>
        <w:t xml:space="preserve">Since </w:t>
      </w:r>
      <w:r w:rsidR="00ED15C3">
        <w:rPr>
          <w:lang w:val="en-US" w:eastAsia="en-US"/>
        </w:rPr>
        <w:t xml:space="preserve">the </w:t>
      </w:r>
      <w:r>
        <w:rPr>
          <w:lang w:val="en-US" w:eastAsia="en-US"/>
        </w:rPr>
        <w:t>IMD reach has already been maximized in</w:t>
      </w:r>
      <w:r w:rsidR="00297B90">
        <w:rPr>
          <w:lang w:val="en-US" w:eastAsia="en-US"/>
        </w:rPr>
        <w:t xml:space="preserve"> [1]</w:t>
      </w:r>
      <w:r>
        <w:rPr>
          <w:lang w:val="en-US" w:eastAsia="en-US"/>
        </w:rPr>
        <w:t xml:space="preserve">, </w:t>
      </w:r>
      <w:r w:rsidR="005D7144">
        <w:rPr>
          <w:lang w:val="en-US" w:eastAsia="en-US"/>
        </w:rPr>
        <w:t xml:space="preserve">we considered </w:t>
      </w:r>
      <w:r>
        <w:rPr>
          <w:lang w:val="en-US" w:eastAsia="en-US"/>
        </w:rPr>
        <w:t xml:space="preserve">the decay </w:t>
      </w:r>
      <w:r w:rsidR="00297B90">
        <w:rPr>
          <w:lang w:val="en-US" w:eastAsia="en-US"/>
        </w:rPr>
        <w:t xml:space="preserve">of </w:t>
      </w:r>
      <w:r w:rsidR="00F91616">
        <w:rPr>
          <w:lang w:val="en-US" w:eastAsia="en-US"/>
        </w:rPr>
        <w:t xml:space="preserve">the </w:t>
      </w:r>
      <w:r w:rsidR="00297B90">
        <w:rPr>
          <w:lang w:val="en-US" w:eastAsia="en-US"/>
        </w:rPr>
        <w:t xml:space="preserve">IMD level </w:t>
      </w:r>
      <w:r>
        <w:rPr>
          <w:lang w:val="en-US" w:eastAsia="en-US"/>
        </w:rPr>
        <w:t xml:space="preserve">shown in </w:t>
      </w:r>
      <w:r w:rsidRPr="00BD3A98">
        <w:rPr>
          <w:lang w:val="en-US" w:eastAsia="en-US"/>
        </w:rPr>
        <w:fldChar w:fldCharType="begin"/>
      </w:r>
      <w:r w:rsidRPr="00BD3A98">
        <w:rPr>
          <w:lang w:val="en-US" w:eastAsia="en-US"/>
        </w:rPr>
        <w:instrText xml:space="preserve"> REF _Ref146559655 \h </w:instrText>
      </w:r>
      <w:r w:rsidRPr="00BD3A98">
        <w:rPr>
          <w:lang w:val="en-US" w:eastAsia="en-US"/>
        </w:rPr>
      </w:r>
      <w:r w:rsidRPr="00BD3A98">
        <w:rPr>
          <w:lang w:val="en-US" w:eastAsia="en-US"/>
        </w:rPr>
        <w:fldChar w:fldCharType="separate"/>
      </w:r>
      <w:r>
        <w:t xml:space="preserve">Figure </w:t>
      </w:r>
      <w:r>
        <w:rPr>
          <w:noProof/>
        </w:rPr>
        <w:t>1</w:t>
      </w:r>
      <w:r w:rsidRPr="00BD3A98">
        <w:rPr>
          <w:lang w:val="en-US" w:eastAsia="en-US"/>
        </w:rPr>
        <w:fldChar w:fldCharType="end"/>
      </w:r>
      <w:r w:rsidR="00F91616">
        <w:rPr>
          <w:lang w:val="en-US" w:eastAsia="en-US"/>
        </w:rPr>
        <w:t xml:space="preserve">. It appears </w:t>
      </w:r>
      <w:r>
        <w:rPr>
          <w:lang w:val="en-US" w:eastAsia="en-US"/>
        </w:rPr>
        <w:t xml:space="preserve">that the only option </w:t>
      </w:r>
      <w:r w:rsidR="00F91616">
        <w:rPr>
          <w:lang w:val="en-US" w:eastAsia="en-US"/>
        </w:rPr>
        <w:t>to</w:t>
      </w:r>
      <w:r>
        <w:rPr>
          <w:lang w:val="en-US" w:eastAsia="en-US"/>
        </w:rPr>
        <w:t xml:space="preserve"> maximize the </w:t>
      </w:r>
      <w:r w:rsidR="00F91616">
        <w:rPr>
          <w:lang w:val="en-US" w:eastAsia="en-US"/>
        </w:rPr>
        <w:t xml:space="preserve">Band </w:t>
      </w:r>
      <w:r>
        <w:rPr>
          <w:lang w:val="en-US" w:eastAsia="en-US"/>
        </w:rPr>
        <w:t xml:space="preserve">n12 and n29 MSD is to adjust the </w:t>
      </w:r>
      <w:r w:rsidR="00F91616">
        <w:rPr>
          <w:lang w:val="en-US" w:eastAsia="en-US"/>
        </w:rPr>
        <w:t xml:space="preserve">Band </w:t>
      </w:r>
      <w:r>
        <w:rPr>
          <w:lang w:val="en-US" w:eastAsia="en-US"/>
        </w:rPr>
        <w:t>n5 UL Lcrb RBstart to ensure collision with the next IMD order</w:t>
      </w:r>
      <w:r w:rsidR="00F91616">
        <w:rPr>
          <w:lang w:val="en-US" w:eastAsia="en-US"/>
        </w:rPr>
        <w:t>. This option</w:t>
      </w:r>
      <w:r>
        <w:rPr>
          <w:lang w:val="en-US" w:eastAsia="en-US"/>
        </w:rPr>
        <w:t xml:space="preserve"> ensure</w:t>
      </w:r>
      <w:r w:rsidR="00F91616">
        <w:rPr>
          <w:lang w:val="en-US" w:eastAsia="en-US"/>
        </w:rPr>
        <w:t>s that</w:t>
      </w:r>
      <w:r w:rsidR="00297B90">
        <w:rPr>
          <w:lang w:val="en-US" w:eastAsia="en-US"/>
        </w:rPr>
        <w:t xml:space="preserve"> the</w:t>
      </w:r>
      <w:r>
        <w:rPr>
          <w:lang w:val="en-US" w:eastAsia="en-US"/>
        </w:rPr>
        <w:t xml:space="preserve"> IMD 11 and IMD13 overlap</w:t>
      </w:r>
      <w:r w:rsidR="00800360">
        <w:rPr>
          <w:lang w:val="en-US" w:eastAsia="en-US"/>
        </w:rPr>
        <w:t>s</w:t>
      </w:r>
      <w:r>
        <w:rPr>
          <w:lang w:val="en-US" w:eastAsia="en-US"/>
        </w:rPr>
        <w:t xml:space="preserve"> the </w:t>
      </w:r>
      <w:r w:rsidR="00800360">
        <w:rPr>
          <w:lang w:val="en-US" w:eastAsia="en-US"/>
        </w:rPr>
        <w:t xml:space="preserve">Band </w:t>
      </w:r>
      <w:r>
        <w:rPr>
          <w:lang w:val="en-US" w:eastAsia="en-US"/>
        </w:rPr>
        <w:t xml:space="preserve">n12 and </w:t>
      </w:r>
      <w:r w:rsidR="00800360">
        <w:rPr>
          <w:lang w:val="en-US" w:eastAsia="en-US"/>
        </w:rPr>
        <w:t xml:space="preserve">Band </w:t>
      </w:r>
      <w:r>
        <w:rPr>
          <w:lang w:val="en-US" w:eastAsia="en-US"/>
        </w:rPr>
        <w:t>n29 upper 5</w:t>
      </w:r>
      <w:r w:rsidR="00800360">
        <w:rPr>
          <w:lang w:val="en-US" w:eastAsia="en-US"/>
        </w:rPr>
        <w:t xml:space="preserve"> </w:t>
      </w:r>
      <w:r>
        <w:rPr>
          <w:lang w:val="en-US" w:eastAsia="en-US"/>
        </w:rPr>
        <w:t xml:space="preserve">MHz DL channel. One tentative counter proposal is captured in </w:t>
      </w:r>
      <w:r>
        <w:rPr>
          <w:lang w:val="en-US" w:eastAsia="en-US"/>
        </w:rPr>
        <w:fldChar w:fldCharType="begin"/>
      </w:r>
      <w:r>
        <w:rPr>
          <w:lang w:val="en-US" w:eastAsia="en-US"/>
        </w:rPr>
        <w:instrText xml:space="preserve"> REF _Ref146561793 \h </w:instrText>
      </w:r>
      <w:r>
        <w:rPr>
          <w:lang w:val="en-US" w:eastAsia="en-US"/>
        </w:rPr>
      </w:r>
      <w:r>
        <w:rPr>
          <w:lang w:val="en-US" w:eastAsia="en-US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US" w:eastAsia="en-US"/>
        </w:rPr>
        <w:fldChar w:fldCharType="end"/>
      </w:r>
      <w:r w:rsidR="00297B90">
        <w:rPr>
          <w:lang w:val="en-US" w:eastAsia="en-US"/>
        </w:rPr>
        <w:t>/proposal 1.</w:t>
      </w:r>
    </w:p>
    <w:p w14:paraId="51DED763" w14:textId="77777777" w:rsidR="00727DDF" w:rsidRDefault="00727DDF" w:rsidP="0021157B">
      <w:pPr>
        <w:spacing w:after="0"/>
        <w:jc w:val="both"/>
        <w:rPr>
          <w:lang w:val="en-US" w:eastAsia="en-US"/>
        </w:rPr>
      </w:pPr>
    </w:p>
    <w:p w14:paraId="2F4F8D2F" w14:textId="49AB0BC4" w:rsidR="00727DDF" w:rsidRDefault="00727DDF" w:rsidP="0021157B">
      <w:pPr>
        <w:spacing w:after="0"/>
        <w:jc w:val="both"/>
        <w:rPr>
          <w:lang w:val="en-US" w:eastAsia="en-US"/>
        </w:rPr>
      </w:pPr>
      <w:r w:rsidRPr="007826D2">
        <w:rPr>
          <w:b/>
          <w:bCs/>
          <w:lang w:val="en-US" w:eastAsia="en-US"/>
        </w:rPr>
        <w:t>Proposal 1:</w:t>
      </w:r>
      <w:r w:rsidR="007826D2" w:rsidRPr="007826D2">
        <w:rPr>
          <w:b/>
          <w:bCs/>
          <w:lang w:val="en-US" w:eastAsia="en-US"/>
        </w:rPr>
        <w:t xml:space="preserve"> Tentatively adopt the MSD test points of </w:t>
      </w:r>
      <w:r w:rsidR="007826D2" w:rsidRPr="007826D2">
        <w:rPr>
          <w:b/>
          <w:bCs/>
          <w:lang w:val="en-US" w:eastAsia="en-US"/>
        </w:rPr>
        <w:fldChar w:fldCharType="begin"/>
      </w:r>
      <w:r w:rsidR="007826D2" w:rsidRPr="007826D2">
        <w:rPr>
          <w:b/>
          <w:bCs/>
          <w:lang w:val="en-US" w:eastAsia="en-US"/>
        </w:rPr>
        <w:instrText xml:space="preserve"> REF _Ref146561793 \h </w:instrText>
      </w:r>
      <w:r w:rsidR="007826D2">
        <w:rPr>
          <w:b/>
          <w:bCs/>
          <w:lang w:val="en-US" w:eastAsia="en-US"/>
        </w:rPr>
        <w:instrText xml:space="preserve"> \* MERGEFORMAT </w:instrText>
      </w:r>
      <w:r w:rsidR="007826D2" w:rsidRPr="007826D2">
        <w:rPr>
          <w:b/>
          <w:bCs/>
          <w:lang w:val="en-US" w:eastAsia="en-US"/>
        </w:rPr>
      </w:r>
      <w:r w:rsidR="007826D2" w:rsidRPr="007826D2">
        <w:rPr>
          <w:b/>
          <w:bCs/>
          <w:lang w:val="en-US" w:eastAsia="en-US"/>
        </w:rPr>
        <w:fldChar w:fldCharType="separate"/>
      </w:r>
      <w:r w:rsidR="007826D2" w:rsidRPr="007826D2">
        <w:rPr>
          <w:b/>
          <w:bCs/>
        </w:rPr>
        <w:t xml:space="preserve">Table </w:t>
      </w:r>
      <w:r w:rsidR="007826D2" w:rsidRPr="007826D2">
        <w:rPr>
          <w:b/>
          <w:bCs/>
          <w:noProof/>
        </w:rPr>
        <w:t>2</w:t>
      </w:r>
      <w:r w:rsidR="007826D2" w:rsidRPr="007826D2">
        <w:rPr>
          <w:b/>
          <w:bCs/>
          <w:lang w:val="en-US" w:eastAsia="en-US"/>
        </w:rPr>
        <w:fldChar w:fldCharType="end"/>
      </w:r>
      <w:r w:rsidR="007826D2" w:rsidRPr="007826D2">
        <w:rPr>
          <w:b/>
          <w:bCs/>
          <w:lang w:val="en-US" w:eastAsia="en-US"/>
        </w:rPr>
        <w:t xml:space="preserve"> to evaluate</w:t>
      </w:r>
      <w:r w:rsidR="00F40D1A">
        <w:rPr>
          <w:b/>
          <w:bCs/>
          <w:lang w:val="en-US" w:eastAsia="en-US"/>
        </w:rPr>
        <w:t>,</w:t>
      </w:r>
      <w:r w:rsidR="007826D2" w:rsidRPr="007826D2">
        <w:rPr>
          <w:b/>
          <w:bCs/>
          <w:lang w:val="en-US" w:eastAsia="en-US"/>
        </w:rPr>
        <w:t xml:space="preserve"> via simulation/measurements</w:t>
      </w:r>
      <w:r w:rsidR="00F40D1A">
        <w:rPr>
          <w:b/>
          <w:bCs/>
          <w:lang w:val="en-US" w:eastAsia="en-US"/>
        </w:rPr>
        <w:t>,</w:t>
      </w:r>
      <w:r w:rsidR="007826D2" w:rsidRPr="007826D2">
        <w:rPr>
          <w:b/>
          <w:bCs/>
          <w:lang w:val="en-US" w:eastAsia="en-US"/>
        </w:rPr>
        <w:t xml:space="preserve"> the upper 5</w:t>
      </w:r>
      <w:r w:rsidR="00800360">
        <w:rPr>
          <w:b/>
          <w:bCs/>
          <w:lang w:val="en-US" w:eastAsia="en-US"/>
        </w:rPr>
        <w:t xml:space="preserve"> </w:t>
      </w:r>
      <w:r w:rsidR="007826D2" w:rsidRPr="007826D2">
        <w:rPr>
          <w:b/>
          <w:bCs/>
          <w:lang w:val="en-US" w:eastAsia="en-US"/>
        </w:rPr>
        <w:t xml:space="preserve">MHz DL channels for </w:t>
      </w:r>
      <w:r w:rsidR="00800360">
        <w:rPr>
          <w:b/>
          <w:bCs/>
          <w:lang w:val="en-US" w:eastAsia="en-US"/>
        </w:rPr>
        <w:t>B</w:t>
      </w:r>
      <w:r w:rsidR="00800360" w:rsidRPr="007826D2">
        <w:rPr>
          <w:b/>
          <w:bCs/>
          <w:lang w:val="en-US" w:eastAsia="en-US"/>
        </w:rPr>
        <w:t xml:space="preserve">and </w:t>
      </w:r>
      <w:r w:rsidR="007826D2" w:rsidRPr="007826D2">
        <w:rPr>
          <w:b/>
          <w:bCs/>
          <w:lang w:val="en-US" w:eastAsia="en-US"/>
        </w:rPr>
        <w:t>n12, n14</w:t>
      </w:r>
      <w:r w:rsidR="00800360">
        <w:rPr>
          <w:b/>
          <w:bCs/>
          <w:lang w:val="en-US" w:eastAsia="en-US"/>
        </w:rPr>
        <w:t>,</w:t>
      </w:r>
      <w:r w:rsidR="007826D2" w:rsidRPr="007826D2">
        <w:rPr>
          <w:b/>
          <w:bCs/>
          <w:lang w:val="en-US" w:eastAsia="en-US"/>
        </w:rPr>
        <w:t xml:space="preserve"> and n29 due to UL CA_n5B 10</w:t>
      </w:r>
      <w:r w:rsidR="00800360">
        <w:rPr>
          <w:b/>
          <w:bCs/>
          <w:lang w:val="en-US" w:eastAsia="en-US"/>
        </w:rPr>
        <w:t xml:space="preserve"> </w:t>
      </w:r>
      <w:r w:rsidR="007826D2" w:rsidRPr="007826D2">
        <w:rPr>
          <w:b/>
          <w:bCs/>
          <w:lang w:val="en-US" w:eastAsia="en-US"/>
        </w:rPr>
        <w:t>MHz+10</w:t>
      </w:r>
      <w:r w:rsidR="00800360">
        <w:rPr>
          <w:b/>
          <w:bCs/>
          <w:lang w:val="en-US" w:eastAsia="en-US"/>
        </w:rPr>
        <w:t xml:space="preserve"> </w:t>
      </w:r>
      <w:r w:rsidR="007826D2" w:rsidRPr="007826D2">
        <w:rPr>
          <w:b/>
          <w:bCs/>
          <w:lang w:val="en-US" w:eastAsia="en-US"/>
        </w:rPr>
        <w:t>MHz operation</w:t>
      </w:r>
      <w:r w:rsidR="007826D2">
        <w:rPr>
          <w:lang w:val="en-US" w:eastAsia="en-US"/>
        </w:rPr>
        <w:t>.</w:t>
      </w:r>
    </w:p>
    <w:p w14:paraId="4B57A658" w14:textId="77777777" w:rsidR="00727DDF" w:rsidRDefault="00727DDF" w:rsidP="0021157B">
      <w:pPr>
        <w:spacing w:after="0"/>
        <w:jc w:val="both"/>
        <w:rPr>
          <w:lang w:val="en-US" w:eastAsia="en-US"/>
        </w:rPr>
      </w:pPr>
    </w:p>
    <w:p w14:paraId="0D2FA032" w14:textId="735A490B" w:rsidR="00727DDF" w:rsidRDefault="00727DDF" w:rsidP="00727DDF">
      <w:pPr>
        <w:pStyle w:val="Caption"/>
        <w:rPr>
          <w:lang w:eastAsia="en-US"/>
        </w:rPr>
      </w:pPr>
      <w:bookmarkStart w:id="2" w:name="_Ref14656179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2"/>
      <w:r>
        <w:t>: Tentative MSD test point counter proposal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4"/>
        <w:gridCol w:w="720"/>
        <w:gridCol w:w="720"/>
        <w:gridCol w:w="900"/>
        <w:gridCol w:w="1890"/>
        <w:gridCol w:w="810"/>
        <w:gridCol w:w="810"/>
        <w:gridCol w:w="900"/>
        <w:gridCol w:w="1791"/>
      </w:tblGrid>
      <w:tr w:rsidR="00727DDF" w14:paraId="5C2CC49F" w14:textId="77777777" w:rsidTr="00281012">
        <w:trPr>
          <w:trHeight w:val="20"/>
          <w:jc w:val="center"/>
        </w:trPr>
        <w:tc>
          <w:tcPr>
            <w:tcW w:w="80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1ED9C" w14:textId="77777777" w:rsidR="00727DDF" w:rsidRDefault="00727DDF" w:rsidP="00281012">
            <w:pPr>
              <w:pStyle w:val="TAH"/>
            </w:pPr>
            <w:r>
              <w:t>Band / Channel bandwidth / N</w:t>
            </w:r>
            <w:r>
              <w:rPr>
                <w:vertAlign w:val="subscript"/>
              </w:rPr>
              <w:t>RB</w:t>
            </w:r>
            <w:r>
              <w:t xml:space="preserve"> / Duplex mode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45286E" w14:textId="77777777" w:rsidR="00727DDF" w:rsidRDefault="00727DDF" w:rsidP="00281012">
            <w:pPr>
              <w:pStyle w:val="TAH"/>
            </w:pPr>
            <w:r>
              <w:t>Source of IMD</w:t>
            </w:r>
          </w:p>
        </w:tc>
      </w:tr>
      <w:tr w:rsidR="00727DDF" w14:paraId="0E335910" w14:textId="77777777" w:rsidTr="00281012">
        <w:trPr>
          <w:trHeight w:val="648"/>
          <w:jc w:val="center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FFE99" w14:textId="77777777" w:rsidR="00727DDF" w:rsidRDefault="00727DDF" w:rsidP="00281012">
            <w:pPr>
              <w:pStyle w:val="TAH"/>
            </w:pPr>
            <w:r>
              <w:rPr>
                <w:lang w:eastAsia="ja-JP"/>
              </w:rPr>
              <w:t>NR</w:t>
            </w:r>
            <w:r>
              <w:t xml:space="preserve"> </w:t>
            </w:r>
            <w:r>
              <w:rPr>
                <w:lang w:eastAsia="zh-CN"/>
              </w:rPr>
              <w:t>CA band combination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71092" w14:textId="77777777" w:rsidR="00727DDF" w:rsidRDefault="00727DDF" w:rsidP="00281012">
            <w:pPr>
              <w:pStyle w:val="TAH"/>
            </w:pPr>
            <w:r>
              <w:rPr>
                <w:lang w:eastAsia="ja-JP"/>
              </w:rPr>
              <w:t>NR</w:t>
            </w:r>
            <w:r>
              <w:t xml:space="preserve"> band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37479" w14:textId="77777777" w:rsidR="00727DDF" w:rsidRDefault="00727DDF" w:rsidP="00281012">
            <w:pPr>
              <w:pStyle w:val="TAH"/>
            </w:pPr>
            <w:r>
              <w:t>UL F</w:t>
            </w:r>
            <w:r>
              <w:rPr>
                <w:vertAlign w:val="subscript"/>
              </w:rPr>
              <w:t>c</w:t>
            </w:r>
            <w:r>
              <w:t xml:space="preserve"> </w:t>
            </w:r>
            <w:r>
              <w:br/>
              <w:t>(MHz)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83215" w14:textId="77777777" w:rsidR="00727DDF" w:rsidRDefault="00727DDF" w:rsidP="00281012">
            <w:pPr>
              <w:pStyle w:val="TAH"/>
            </w:pPr>
            <w:r>
              <w:t xml:space="preserve">UL/DL BW </w:t>
            </w:r>
            <w:r>
              <w:br/>
              <w:t>(MHz)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60739" w14:textId="27A38B9B" w:rsidR="00727DDF" w:rsidRDefault="00727DDF" w:rsidP="00281012">
            <w:pPr>
              <w:pStyle w:val="TAH"/>
            </w:pPr>
            <w:r>
              <w:t xml:space="preserve">UL </w:t>
            </w:r>
            <w:r>
              <w:br/>
            </w:r>
            <w:r w:rsidR="00297B90">
              <w:t>L</w:t>
            </w:r>
            <w:r w:rsidR="00297B90">
              <w:rPr>
                <w:vertAlign w:val="subscript"/>
              </w:rPr>
              <w:t>C</w:t>
            </w:r>
            <w:r>
              <w:rPr>
                <w:vertAlign w:val="subscript"/>
              </w:rPr>
              <w:t>RB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00D5E" w14:textId="77777777" w:rsidR="00727DDF" w:rsidRDefault="00727DDF" w:rsidP="00281012">
            <w:pPr>
              <w:pStyle w:val="TAH"/>
            </w:pPr>
            <w:r>
              <w:t>DL F</w:t>
            </w:r>
            <w:r>
              <w:rPr>
                <w:vertAlign w:val="subscript"/>
              </w:rPr>
              <w:t>c</w:t>
            </w:r>
            <w:r>
              <w:t xml:space="preserve"> (MHz)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DAC22" w14:textId="77777777" w:rsidR="00727DDF" w:rsidRDefault="00727DDF" w:rsidP="00281012">
            <w:pPr>
              <w:pStyle w:val="TAH"/>
            </w:pPr>
            <w:r>
              <w:t xml:space="preserve">MSD </w:t>
            </w:r>
            <w:r>
              <w:br/>
              <w:t>(dB)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17E27" w14:textId="77777777" w:rsidR="00727DDF" w:rsidRDefault="00727DDF" w:rsidP="00281012">
            <w:pPr>
              <w:pStyle w:val="TAH"/>
            </w:pPr>
            <w:r>
              <w:t>Duplex mode</w:t>
            </w:r>
          </w:p>
        </w:tc>
        <w:tc>
          <w:tcPr>
            <w:tcW w:w="1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63ED" w14:textId="77777777" w:rsidR="00727DDF" w:rsidRDefault="00727DDF" w:rsidP="00281012">
            <w:pPr>
              <w:pStyle w:val="TAH"/>
            </w:pPr>
          </w:p>
        </w:tc>
      </w:tr>
      <w:tr w:rsidR="00727DDF" w14:paraId="53D910B0" w14:textId="77777777" w:rsidTr="000775FB">
        <w:trPr>
          <w:trHeight w:val="187"/>
          <w:jc w:val="center"/>
        </w:trPr>
        <w:tc>
          <w:tcPr>
            <w:tcW w:w="1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EC65BF" w14:textId="77777777" w:rsidR="00727DDF" w:rsidRDefault="00727DDF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CA_n5-n12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hideMark/>
          </w:tcPr>
          <w:p w14:paraId="22082D4D" w14:textId="17C21F7B" w:rsidR="00727DDF" w:rsidRDefault="00727DDF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  <w:r>
              <w:rPr>
                <w:vertAlign w:val="superscript"/>
                <w:lang w:eastAsia="zh-CN"/>
              </w:rPr>
              <w:t>Z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E9F71" w14:textId="77777777" w:rsidR="00727DDF" w:rsidRDefault="00727DDF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829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77BEE" w14:textId="77777777" w:rsidR="00727DDF" w:rsidRDefault="00727DDF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6E5A370B" w14:textId="38EBBC6D" w:rsidR="00727DDF" w:rsidRDefault="00727DDF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 (RBSTART=[7])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E9C2E" w14:textId="77777777" w:rsidR="00727DDF" w:rsidRDefault="00727DDF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874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63BA5BDD" w14:textId="3A78A5A5" w:rsidR="00727DDF" w:rsidRDefault="00727DDF" w:rsidP="002810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  <w:r>
              <w:rPr>
                <w:vertAlign w:val="superscript"/>
                <w:lang w:eastAsia="ja-JP"/>
              </w:rPr>
              <w:t>X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630E3D" w14:textId="77777777" w:rsidR="00727DDF" w:rsidRDefault="00727DDF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hideMark/>
          </w:tcPr>
          <w:p w14:paraId="16263C04" w14:textId="46A872D2" w:rsidR="00727DDF" w:rsidRDefault="00727DDF" w:rsidP="002810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IMD5</w:t>
            </w:r>
            <w:r w:rsidRPr="000775FB">
              <w:rPr>
                <w:vertAlign w:val="superscript"/>
                <w:lang w:eastAsia="ja-JP"/>
              </w:rPr>
              <w:t>X</w:t>
            </w:r>
          </w:p>
        </w:tc>
      </w:tr>
      <w:tr w:rsidR="00727DDF" w14:paraId="4725038F" w14:textId="77777777" w:rsidTr="000775FB">
        <w:trPr>
          <w:trHeight w:val="187"/>
          <w:jc w:val="center"/>
        </w:trPr>
        <w:tc>
          <w:tcPr>
            <w:tcW w:w="1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62025C" w14:textId="77777777" w:rsidR="00727DDF" w:rsidRDefault="00727DDF" w:rsidP="00281012">
            <w:pPr>
              <w:pStyle w:val="TAC"/>
              <w:rPr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155C4" w14:textId="77777777" w:rsidR="00727DDF" w:rsidRDefault="00727DDF" w:rsidP="00281012">
            <w:pPr>
              <w:rPr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431F1" w14:textId="77777777" w:rsidR="00727DDF" w:rsidRDefault="00727DDF" w:rsidP="00281012">
            <w:pPr>
              <w:pStyle w:val="TAC"/>
              <w:rPr>
                <w:rFonts w:eastAsiaTheme="minorHAnsi" w:cstheme="minorBidi"/>
                <w:szCs w:val="22"/>
                <w:lang w:val="x-none" w:eastAsia="zh-CN"/>
              </w:rPr>
            </w:pPr>
            <w:r>
              <w:rPr>
                <w:lang w:eastAsia="zh-CN"/>
              </w:rPr>
              <w:t>839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CE069" w14:textId="77777777" w:rsidR="00727DDF" w:rsidRDefault="00727DDF" w:rsidP="0028101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2F7A11A2" w14:textId="4749B83B" w:rsidR="00727DDF" w:rsidRDefault="00727DDF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 (RBSTART=[44])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3467F" w14:textId="77777777" w:rsidR="00727DDF" w:rsidRDefault="00727DDF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884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0DB45D64" w14:textId="0CFBF7FE" w:rsidR="00727DDF" w:rsidRDefault="00727DDF" w:rsidP="002810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  <w:r>
              <w:rPr>
                <w:vertAlign w:val="superscript"/>
                <w:lang w:eastAsia="ja-JP"/>
              </w:rPr>
              <w:t>Y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F847E" w14:textId="77777777" w:rsidR="00727DDF" w:rsidRDefault="00727DDF" w:rsidP="00281012">
            <w:pPr>
              <w:rPr>
                <w:lang w:eastAsia="ja-JP"/>
              </w:rPr>
            </w:pPr>
          </w:p>
        </w:tc>
        <w:tc>
          <w:tcPr>
            <w:tcW w:w="1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603AB455" w14:textId="178FA966" w:rsidR="00727DDF" w:rsidRPr="000775FB" w:rsidRDefault="00727DDF" w:rsidP="000775FB">
            <w:pPr>
              <w:spacing w:after="0"/>
              <w:jc w:val="center"/>
              <w:rPr>
                <w:rFonts w:ascii="Arial" w:eastAsia="SimSun" w:hAnsi="Arial" w:cs="Arial"/>
                <w:lang w:val="en-US"/>
              </w:rPr>
            </w:pPr>
            <w:r w:rsidRPr="000775FB">
              <w:rPr>
                <w:rFonts w:ascii="Arial" w:hAnsi="Arial" w:cs="Arial"/>
                <w:sz w:val="18"/>
                <w:szCs w:val="18"/>
                <w:lang w:eastAsia="ja-JP"/>
              </w:rPr>
              <w:t>IMD5</w:t>
            </w:r>
            <w:r w:rsidRPr="000775FB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Y</w:t>
            </w:r>
          </w:p>
        </w:tc>
      </w:tr>
      <w:tr w:rsidR="00727DDF" w14:paraId="61DA3C1B" w14:textId="77777777" w:rsidTr="000775FB">
        <w:trPr>
          <w:trHeight w:val="187"/>
          <w:jc w:val="center"/>
        </w:trPr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6741" w14:textId="77777777" w:rsidR="00727DDF" w:rsidRDefault="00727DDF" w:rsidP="00281012">
            <w:pPr>
              <w:pStyle w:val="TAC"/>
              <w:rPr>
                <w:rFonts w:eastAsiaTheme="minorHAnsi" w:cstheme="minorBidi"/>
                <w:szCs w:val="22"/>
                <w:lang w:val="x-none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40E70" w14:textId="77777777" w:rsidR="00727DDF" w:rsidRDefault="00727DDF" w:rsidP="0028101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n12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AD931" w14:textId="77777777" w:rsidR="00727DDF" w:rsidRDefault="00727DDF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B2C68" w14:textId="77777777" w:rsidR="00727DDF" w:rsidRDefault="00727DDF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35212" w14:textId="77777777" w:rsidR="00727DDF" w:rsidRDefault="00727DDF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8E05089" w14:textId="59EF1D78" w:rsidR="00727DDF" w:rsidRDefault="00727DDF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743.5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E6300" w14:textId="77777777" w:rsidR="00727DDF" w:rsidRDefault="00727DDF" w:rsidP="002810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TBD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8B890" w14:textId="77777777" w:rsidR="00727DDF" w:rsidRDefault="00727DDF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2BD43AD" w14:textId="454A65C7" w:rsidR="00727DDF" w:rsidRDefault="00727DDF" w:rsidP="002810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[IMD11]</w:t>
            </w:r>
          </w:p>
        </w:tc>
      </w:tr>
      <w:tr w:rsidR="00727DDF" w14:paraId="49127CFE" w14:textId="77777777" w:rsidTr="000775FB">
        <w:trPr>
          <w:trHeight w:val="187"/>
          <w:jc w:val="center"/>
        </w:trPr>
        <w:tc>
          <w:tcPr>
            <w:tcW w:w="1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40C62E" w14:textId="77777777" w:rsidR="00727DDF" w:rsidRDefault="00727DDF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CA_n5-n14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hideMark/>
          </w:tcPr>
          <w:p w14:paraId="2BFF9B8B" w14:textId="322041D6" w:rsidR="00727DDF" w:rsidRDefault="00727DDF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  <w:r>
              <w:rPr>
                <w:vertAlign w:val="superscript"/>
                <w:lang w:eastAsia="zh-CN"/>
              </w:rPr>
              <w:t>Z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EEC41" w14:textId="77777777" w:rsidR="00727DDF" w:rsidRDefault="00727DDF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829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A3B66" w14:textId="77777777" w:rsidR="00727DDF" w:rsidRDefault="00727DDF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5885A453" w14:textId="7BB62E4F" w:rsidR="00727DDF" w:rsidRDefault="00727DDF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 (RBSTART=0)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DF00D" w14:textId="77777777" w:rsidR="00727DDF" w:rsidRDefault="00727DDF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874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DEEEBC7" w14:textId="171B7FA4" w:rsidR="00727DDF" w:rsidRDefault="00727DDF" w:rsidP="002810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  <w:r>
              <w:rPr>
                <w:vertAlign w:val="superscript"/>
                <w:lang w:eastAsia="ja-JP"/>
              </w:rPr>
              <w:t>Y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D80EF5" w14:textId="77777777" w:rsidR="00727DDF" w:rsidRDefault="00727DDF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hideMark/>
          </w:tcPr>
          <w:p w14:paraId="28C2826E" w14:textId="14FC82A2" w:rsidR="00727DDF" w:rsidRDefault="00727DDF" w:rsidP="00281012">
            <w:pPr>
              <w:pStyle w:val="TAC"/>
              <w:rPr>
                <w:lang w:eastAsia="ja-JP"/>
              </w:rPr>
            </w:pPr>
            <w:r w:rsidRPr="00700B11">
              <w:rPr>
                <w:rFonts w:cs="Arial"/>
                <w:szCs w:val="18"/>
                <w:lang w:eastAsia="ja-JP"/>
              </w:rPr>
              <w:t>IMD5</w:t>
            </w:r>
            <w:r w:rsidRPr="00700B11">
              <w:rPr>
                <w:rFonts w:cs="Arial"/>
                <w:szCs w:val="18"/>
                <w:vertAlign w:val="superscript"/>
                <w:lang w:eastAsia="ja-JP"/>
              </w:rPr>
              <w:t>Y</w:t>
            </w:r>
          </w:p>
        </w:tc>
      </w:tr>
      <w:tr w:rsidR="00727DDF" w14:paraId="77B838DB" w14:textId="77777777" w:rsidTr="000775FB">
        <w:trPr>
          <w:trHeight w:val="187"/>
          <w:jc w:val="center"/>
        </w:trPr>
        <w:tc>
          <w:tcPr>
            <w:tcW w:w="1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51FD9A" w14:textId="77777777" w:rsidR="00727DDF" w:rsidRDefault="00727DDF" w:rsidP="00281012">
            <w:pPr>
              <w:pStyle w:val="TAC"/>
              <w:rPr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FB47" w14:textId="77777777" w:rsidR="00727DDF" w:rsidRDefault="00727DDF" w:rsidP="00281012">
            <w:pPr>
              <w:pStyle w:val="TAC"/>
              <w:rPr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68FB6" w14:textId="77777777" w:rsidR="00727DDF" w:rsidRDefault="00727DDF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839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40671" w14:textId="77777777" w:rsidR="00727DDF" w:rsidRDefault="00727DDF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3380845" w14:textId="5AF9D401" w:rsidR="00727DDF" w:rsidRDefault="00727DDF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 (RBSTART=51)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23C7F" w14:textId="77777777" w:rsidR="00727DDF" w:rsidRDefault="00727DDF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884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5F7B0AD" w14:textId="3D470062" w:rsidR="00727DDF" w:rsidRDefault="00727DDF" w:rsidP="002810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  <w:r>
              <w:rPr>
                <w:vertAlign w:val="superscript"/>
                <w:lang w:eastAsia="ja-JP"/>
              </w:rPr>
              <w:t>X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9CD5" w14:textId="77777777" w:rsidR="00727DDF" w:rsidRDefault="00727DDF" w:rsidP="00281012">
            <w:pPr>
              <w:pStyle w:val="TAC"/>
              <w:rPr>
                <w:lang w:eastAsia="zh-CN"/>
              </w:rPr>
            </w:pPr>
          </w:p>
        </w:tc>
        <w:tc>
          <w:tcPr>
            <w:tcW w:w="1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22A9C3A" w14:textId="591217BE" w:rsidR="00727DDF" w:rsidRDefault="00727DDF" w:rsidP="002810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IMD5</w:t>
            </w:r>
            <w:r w:rsidRPr="00700B11">
              <w:rPr>
                <w:vertAlign w:val="superscript"/>
                <w:lang w:eastAsia="ja-JP"/>
              </w:rPr>
              <w:t>X</w:t>
            </w:r>
          </w:p>
        </w:tc>
      </w:tr>
      <w:tr w:rsidR="00727DDF" w14:paraId="42F5723A" w14:textId="77777777" w:rsidTr="000775FB">
        <w:trPr>
          <w:trHeight w:val="187"/>
          <w:jc w:val="center"/>
        </w:trPr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16F4" w14:textId="77777777" w:rsidR="00727DDF" w:rsidRDefault="00727DDF" w:rsidP="00281012">
            <w:pPr>
              <w:pStyle w:val="TAC"/>
              <w:rPr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F6FFA" w14:textId="77777777" w:rsidR="00727DDF" w:rsidRDefault="00727DDF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77B80" w14:textId="77777777" w:rsidR="00727DDF" w:rsidRDefault="00727DDF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9A162" w14:textId="77777777" w:rsidR="00727DDF" w:rsidRDefault="00727DDF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11C2C" w14:textId="77777777" w:rsidR="00727DDF" w:rsidRDefault="00727DDF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FE28938" w14:textId="0F762548" w:rsidR="00727DDF" w:rsidRDefault="00727DDF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765.5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6FCE3" w14:textId="77777777" w:rsidR="00727DDF" w:rsidRDefault="00727DDF" w:rsidP="002810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TBD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07E9C" w14:textId="77777777" w:rsidR="00727DDF" w:rsidRDefault="00727DDF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6011D" w14:textId="77777777" w:rsidR="00727DDF" w:rsidRDefault="00727DDF" w:rsidP="002810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[IMD7]</w:t>
            </w:r>
          </w:p>
        </w:tc>
      </w:tr>
      <w:tr w:rsidR="00727DDF" w14:paraId="18CE0A2F" w14:textId="77777777" w:rsidTr="000775FB">
        <w:trPr>
          <w:trHeight w:val="187"/>
          <w:jc w:val="center"/>
        </w:trPr>
        <w:tc>
          <w:tcPr>
            <w:tcW w:w="1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2BF9DA" w14:textId="77777777" w:rsidR="00727DDF" w:rsidRDefault="00727DDF" w:rsidP="00727DD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CA_n5-n29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hideMark/>
          </w:tcPr>
          <w:p w14:paraId="7B1D17C7" w14:textId="139966E2" w:rsidR="00727DDF" w:rsidRDefault="00727DDF" w:rsidP="00727DD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  <w:r>
              <w:rPr>
                <w:vertAlign w:val="superscript"/>
                <w:lang w:eastAsia="zh-CN"/>
              </w:rPr>
              <w:t>Z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6299A" w14:textId="77777777" w:rsidR="00727DDF" w:rsidRDefault="00727DDF" w:rsidP="00727DD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829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6B99C" w14:textId="77777777" w:rsidR="00727DDF" w:rsidRDefault="00727DDF" w:rsidP="00727DD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FDB6624" w14:textId="4280F646" w:rsidR="00727DDF" w:rsidRDefault="00727DDF" w:rsidP="00727DD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 (RBSTART=[7])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A766E" w14:textId="77777777" w:rsidR="00727DDF" w:rsidRDefault="00727DDF" w:rsidP="00727DD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874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23CE1D79" w14:textId="0C5E1CE0" w:rsidR="00727DDF" w:rsidRDefault="00727DDF" w:rsidP="00727DD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  <w:r>
              <w:rPr>
                <w:vertAlign w:val="superscript"/>
                <w:lang w:eastAsia="ja-JP"/>
              </w:rPr>
              <w:t>X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4D77AF" w14:textId="77777777" w:rsidR="00727DDF" w:rsidRDefault="00727DDF" w:rsidP="00727DD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hideMark/>
          </w:tcPr>
          <w:p w14:paraId="77F54E69" w14:textId="6874C154" w:rsidR="00727DDF" w:rsidRDefault="00727DDF" w:rsidP="00727DD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IMD5</w:t>
            </w:r>
            <w:r w:rsidRPr="00700B11">
              <w:rPr>
                <w:vertAlign w:val="superscript"/>
                <w:lang w:eastAsia="ja-JP"/>
              </w:rPr>
              <w:t>X</w:t>
            </w:r>
          </w:p>
        </w:tc>
      </w:tr>
      <w:tr w:rsidR="00727DDF" w14:paraId="3DACCFB9" w14:textId="77777777" w:rsidTr="000775FB">
        <w:trPr>
          <w:trHeight w:val="187"/>
          <w:jc w:val="center"/>
        </w:trPr>
        <w:tc>
          <w:tcPr>
            <w:tcW w:w="1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696040" w14:textId="77777777" w:rsidR="00727DDF" w:rsidRDefault="00727DDF" w:rsidP="00727DDF">
            <w:pPr>
              <w:pStyle w:val="TAC"/>
              <w:rPr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5369" w14:textId="77777777" w:rsidR="00727DDF" w:rsidRDefault="00727DDF" w:rsidP="00727DDF">
            <w:pPr>
              <w:pStyle w:val="TAC"/>
              <w:rPr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2CD05" w14:textId="77777777" w:rsidR="00727DDF" w:rsidRDefault="00727DDF" w:rsidP="00727DD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839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0059E" w14:textId="77777777" w:rsidR="00727DDF" w:rsidRDefault="00727DDF" w:rsidP="00727DD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4D45F34" w14:textId="6229B4EA" w:rsidR="00727DDF" w:rsidRDefault="00727DDF" w:rsidP="00727DD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 (RBSTART=[44])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541CF" w14:textId="77777777" w:rsidR="00727DDF" w:rsidRDefault="00727DDF" w:rsidP="00727DD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884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6BCA55AC" w14:textId="1F8BB065" w:rsidR="00727DDF" w:rsidRDefault="00727DDF" w:rsidP="00727DD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  <w:r>
              <w:rPr>
                <w:vertAlign w:val="superscript"/>
                <w:lang w:eastAsia="ja-JP"/>
              </w:rPr>
              <w:t>Y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9F85" w14:textId="77777777" w:rsidR="00727DDF" w:rsidRDefault="00727DDF" w:rsidP="00727DDF">
            <w:pPr>
              <w:pStyle w:val="TAC"/>
              <w:rPr>
                <w:lang w:eastAsia="zh-CN"/>
              </w:rPr>
            </w:pPr>
          </w:p>
        </w:tc>
        <w:tc>
          <w:tcPr>
            <w:tcW w:w="1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6058ADC" w14:textId="347AE38C" w:rsidR="00727DDF" w:rsidRDefault="00727DDF" w:rsidP="00727DDF">
            <w:pPr>
              <w:pStyle w:val="TAC"/>
              <w:rPr>
                <w:lang w:eastAsia="ja-JP"/>
              </w:rPr>
            </w:pPr>
            <w:r w:rsidRPr="00700B11">
              <w:rPr>
                <w:rFonts w:cs="Arial"/>
                <w:szCs w:val="18"/>
                <w:lang w:eastAsia="ja-JP"/>
              </w:rPr>
              <w:t>IMD5</w:t>
            </w:r>
            <w:r w:rsidRPr="00700B11">
              <w:rPr>
                <w:rFonts w:cs="Arial"/>
                <w:szCs w:val="18"/>
                <w:vertAlign w:val="superscript"/>
                <w:lang w:eastAsia="ja-JP"/>
              </w:rPr>
              <w:t>Y</w:t>
            </w:r>
          </w:p>
        </w:tc>
      </w:tr>
      <w:tr w:rsidR="00727DDF" w14:paraId="4857E304" w14:textId="77777777" w:rsidTr="000775FB">
        <w:trPr>
          <w:trHeight w:val="187"/>
          <w:jc w:val="center"/>
        </w:trPr>
        <w:tc>
          <w:tcPr>
            <w:tcW w:w="1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A9AFB8" w14:textId="77777777" w:rsidR="00727DDF" w:rsidRDefault="00727DDF" w:rsidP="00281012">
            <w:pPr>
              <w:pStyle w:val="TAC"/>
              <w:rPr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6F291" w14:textId="77777777" w:rsidR="00727DDF" w:rsidRDefault="00727DDF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4A4E2" w14:textId="77777777" w:rsidR="00727DDF" w:rsidRDefault="00727DDF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61D7C" w14:textId="77777777" w:rsidR="00727DDF" w:rsidRDefault="00727DDF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5FE68" w14:textId="77777777" w:rsidR="00727DDF" w:rsidRDefault="00727DDF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6C5DA5E2" w14:textId="44F01E98" w:rsidR="00727DDF" w:rsidRDefault="00727DDF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725.5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1C197" w14:textId="77777777" w:rsidR="00727DDF" w:rsidRDefault="00727DDF" w:rsidP="002810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TBD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CACAD" w14:textId="77777777" w:rsidR="00727DDF" w:rsidRDefault="00727DDF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1B593521" w14:textId="4AD28183" w:rsidR="00727DDF" w:rsidRDefault="00727DDF" w:rsidP="002810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[IMD13]</w:t>
            </w:r>
          </w:p>
        </w:tc>
      </w:tr>
      <w:tr w:rsidR="00727DDF" w14:paraId="3A0609E6" w14:textId="77777777" w:rsidTr="000775FB">
        <w:trPr>
          <w:trHeight w:val="187"/>
          <w:jc w:val="center"/>
        </w:trPr>
        <w:tc>
          <w:tcPr>
            <w:tcW w:w="9855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AC43C" w14:textId="77777777" w:rsidR="00727DDF" w:rsidRDefault="00727DDF" w:rsidP="00727DDF">
            <w:pPr>
              <w:pStyle w:val="TAC"/>
              <w:jc w:val="left"/>
              <w:rPr>
                <w:lang w:eastAsia="ja-JP"/>
              </w:rPr>
            </w:pPr>
            <w:r>
              <w:rPr>
                <w:lang w:eastAsia="ja-JP"/>
              </w:rPr>
              <w:t xml:space="preserve">NOTE X: </w:t>
            </w:r>
            <w:r w:rsidRPr="00727DDF">
              <w:rPr>
                <w:lang w:eastAsia="ja-JP"/>
              </w:rPr>
              <w:t>This component carrier is affected by IMD5 for which the MSD is not specified.</w:t>
            </w:r>
          </w:p>
          <w:p w14:paraId="1AD07225" w14:textId="77777777" w:rsidR="00727DDF" w:rsidRDefault="00727DDF" w:rsidP="00727DDF">
            <w:pPr>
              <w:pStyle w:val="TAC"/>
              <w:jc w:val="left"/>
              <w:rPr>
                <w:lang w:eastAsia="ja-JP"/>
              </w:rPr>
            </w:pPr>
            <w:r>
              <w:rPr>
                <w:lang w:eastAsia="ja-JP"/>
              </w:rPr>
              <w:t xml:space="preserve">NOTE Y: </w:t>
            </w:r>
            <w:r w:rsidRPr="00727DDF">
              <w:rPr>
                <w:lang w:eastAsia="ja-JP"/>
              </w:rPr>
              <w:t>This component carrier is affected by IMD5 of the local oscillator leakage and uplink RB for which the MSD is not specified.</w:t>
            </w:r>
          </w:p>
          <w:p w14:paraId="56489842" w14:textId="5B178D9D" w:rsidR="00727DDF" w:rsidRDefault="00727DDF" w:rsidP="000775FB">
            <w:pPr>
              <w:pStyle w:val="TAC"/>
              <w:jc w:val="left"/>
              <w:rPr>
                <w:lang w:eastAsia="ja-JP"/>
              </w:rPr>
            </w:pPr>
            <w:r>
              <w:rPr>
                <w:lang w:eastAsia="ja-JP"/>
              </w:rPr>
              <w:t xml:space="preserve">NOTE Z: </w:t>
            </w:r>
            <w:r w:rsidRPr="00727DDF">
              <w:rPr>
                <w:lang w:eastAsia="ja-JP"/>
              </w:rPr>
              <w:t xml:space="preserve">For this </w:t>
            </w:r>
            <w:r>
              <w:rPr>
                <w:lang w:eastAsia="ja-JP"/>
              </w:rPr>
              <w:t xml:space="preserve">MSD </w:t>
            </w:r>
            <w:r w:rsidRPr="00727DDF">
              <w:rPr>
                <w:lang w:eastAsia="ja-JP"/>
              </w:rPr>
              <w:t xml:space="preserve">test point, </w:t>
            </w:r>
            <w:r w:rsidR="00B91B2C">
              <w:rPr>
                <w:lang w:eastAsia="ja-JP"/>
              </w:rPr>
              <w:t>the</w:t>
            </w:r>
            <w:r w:rsidRPr="00727DDF">
              <w:rPr>
                <w:lang w:eastAsia="ja-JP"/>
              </w:rPr>
              <w:t xml:space="preserve"> closest NR-ARFCN as specified in clause 5.4.2 that complies to the nominal channel spacing for intra-band contiguous CA </w:t>
            </w:r>
            <w:r w:rsidR="00B91B2C">
              <w:rPr>
                <w:lang w:eastAsia="ja-JP"/>
              </w:rPr>
              <w:t xml:space="preserve">defined </w:t>
            </w:r>
            <w:r w:rsidRPr="00727DDF">
              <w:rPr>
                <w:lang w:eastAsia="ja-JP"/>
              </w:rPr>
              <w:t>in clause 5.4A.1 applies.</w:t>
            </w:r>
          </w:p>
        </w:tc>
      </w:tr>
    </w:tbl>
    <w:p w14:paraId="0B44AF43" w14:textId="3B45D0D2" w:rsidR="0021157B" w:rsidRDefault="0021157B" w:rsidP="0021157B">
      <w:pPr>
        <w:jc w:val="center"/>
      </w:pPr>
    </w:p>
    <w:p w14:paraId="68560D4C" w14:textId="41EF447B" w:rsidR="0021157B" w:rsidRDefault="00D23709" w:rsidP="00D23709">
      <w:pPr>
        <w:rPr>
          <w:noProof/>
        </w:rPr>
      </w:pPr>
      <w:r>
        <w:rPr>
          <w:noProof/>
        </w:rPr>
        <w:t>Finally, we acknowledge that for intra-band UL-CA IMD products</w:t>
      </w:r>
      <w:r w:rsidR="00297B90">
        <w:rPr>
          <w:noProof/>
        </w:rPr>
        <w:t xml:space="preserve"> that may</w:t>
      </w:r>
      <w:r>
        <w:rPr>
          <w:noProof/>
        </w:rPr>
        <w:t xml:space="preserve"> affect an inter-band DL carrier, RAN4 </w:t>
      </w:r>
      <w:r w:rsidR="00297B90">
        <w:rPr>
          <w:noProof/>
        </w:rPr>
        <w:t xml:space="preserve">has </w:t>
      </w:r>
      <w:r>
        <w:rPr>
          <w:noProof/>
        </w:rPr>
        <w:t xml:space="preserve">agreed that </w:t>
      </w:r>
      <w:r w:rsidR="00297B90">
        <w:rPr>
          <w:noProof/>
        </w:rPr>
        <w:t xml:space="preserve">the </w:t>
      </w:r>
      <w:r>
        <w:rPr>
          <w:noProof/>
        </w:rPr>
        <w:t xml:space="preserve">MSD should not be analyzed for IMD orders </w:t>
      </w:r>
      <w:r w:rsidR="00223A24">
        <w:rPr>
          <w:noProof/>
        </w:rPr>
        <w:t xml:space="preserve">higher </w:t>
      </w:r>
      <w:r>
        <w:rPr>
          <w:noProof/>
        </w:rPr>
        <w:t>than 11. This agreement was based on the assumption that 1) the IMD3 may not exceed the -13</w:t>
      </w:r>
      <w:r w:rsidR="00223A24">
        <w:rPr>
          <w:noProof/>
        </w:rPr>
        <w:t xml:space="preserve"> </w:t>
      </w:r>
      <w:r>
        <w:rPr>
          <w:noProof/>
        </w:rPr>
        <w:t xml:space="preserve">dBm/MHz </w:t>
      </w:r>
      <w:r w:rsidR="00223A24">
        <w:rPr>
          <w:noProof/>
        </w:rPr>
        <w:t xml:space="preserve">threshold </w:t>
      </w:r>
      <w:r>
        <w:rPr>
          <w:noProof/>
        </w:rPr>
        <w:t>due to spectrum emission mask (SEM) requirements, 2) the level of</w:t>
      </w:r>
      <w:r w:rsidR="00297B90">
        <w:rPr>
          <w:noProof/>
        </w:rPr>
        <w:t xml:space="preserve"> the</w:t>
      </w:r>
      <w:r>
        <w:rPr>
          <w:noProof/>
        </w:rPr>
        <w:t xml:space="preserve"> higher order IMD products decay monotically</w:t>
      </w:r>
      <w:r w:rsidR="003762E7">
        <w:rPr>
          <w:noProof/>
        </w:rPr>
        <w:t>,</w:t>
      </w:r>
      <w:r>
        <w:rPr>
          <w:noProof/>
        </w:rPr>
        <w:t xml:space="preserve"> and hence</w:t>
      </w:r>
      <w:r w:rsidR="003762E7">
        <w:rPr>
          <w:noProof/>
        </w:rPr>
        <w:t>,</w:t>
      </w:r>
      <w:r>
        <w:rPr>
          <w:noProof/>
        </w:rPr>
        <w:t xml:space="preserve"> the IMD13 level may be assumed sufficiently low to cause any desense.</w:t>
      </w:r>
    </w:p>
    <w:p w14:paraId="17B42DC4" w14:textId="09854C8C" w:rsidR="00D23709" w:rsidRDefault="00D23709" w:rsidP="00D23709">
      <w:pPr>
        <w:rPr>
          <w:lang w:val="en-US" w:eastAsia="en-US"/>
        </w:rPr>
      </w:pPr>
      <w:r>
        <w:rPr>
          <w:noProof/>
        </w:rPr>
        <w:lastRenderedPageBreak/>
        <w:t xml:space="preserve">The initial measurements shown in </w:t>
      </w:r>
      <w:r w:rsidRPr="00BD3A98">
        <w:rPr>
          <w:lang w:val="en-US" w:eastAsia="en-US"/>
        </w:rPr>
        <w:fldChar w:fldCharType="begin"/>
      </w:r>
      <w:r w:rsidRPr="00BD3A98">
        <w:rPr>
          <w:lang w:val="en-US" w:eastAsia="en-US"/>
        </w:rPr>
        <w:instrText xml:space="preserve"> REF _Ref146559655 \h </w:instrText>
      </w:r>
      <w:r w:rsidRPr="00BD3A98">
        <w:rPr>
          <w:lang w:val="en-US" w:eastAsia="en-US"/>
        </w:rPr>
      </w:r>
      <w:r w:rsidRPr="00BD3A98">
        <w:rPr>
          <w:lang w:val="en-US" w:eastAsia="en-US"/>
        </w:rPr>
        <w:fldChar w:fldCharType="separate"/>
      </w:r>
      <w:r>
        <w:t xml:space="preserve">Figure </w:t>
      </w:r>
      <w:r>
        <w:rPr>
          <w:noProof/>
        </w:rPr>
        <w:t>1</w:t>
      </w:r>
      <w:r w:rsidRPr="00BD3A98">
        <w:rPr>
          <w:lang w:val="en-US" w:eastAsia="en-US"/>
        </w:rPr>
        <w:fldChar w:fldCharType="end"/>
      </w:r>
      <w:r>
        <w:rPr>
          <w:lang w:val="en-US" w:eastAsia="en-US"/>
        </w:rPr>
        <w:t xml:space="preserve"> indicate a monotonic decay of the IMD 7,</w:t>
      </w:r>
      <w:r w:rsidR="00CF0729">
        <w:rPr>
          <w:lang w:val="en-US" w:eastAsia="en-US"/>
        </w:rPr>
        <w:t xml:space="preserve"> </w:t>
      </w:r>
      <w:r>
        <w:rPr>
          <w:lang w:val="en-US" w:eastAsia="en-US"/>
        </w:rPr>
        <w:t>9,</w:t>
      </w:r>
      <w:r w:rsidR="00CF0729">
        <w:rPr>
          <w:lang w:val="en-US" w:eastAsia="en-US"/>
        </w:rPr>
        <w:t xml:space="preserve"> and </w:t>
      </w:r>
      <w:r>
        <w:rPr>
          <w:lang w:val="en-US" w:eastAsia="en-US"/>
        </w:rPr>
        <w:t>11 levels</w:t>
      </w:r>
      <w:r w:rsidR="00297B90">
        <w:rPr>
          <w:lang w:val="en-US" w:eastAsia="en-US"/>
        </w:rPr>
        <w:t xml:space="preserve"> </w:t>
      </w:r>
      <w:r>
        <w:rPr>
          <w:lang w:val="en-US" w:eastAsia="en-US"/>
        </w:rPr>
        <w:t xml:space="preserve">at a rate that is lower than previously assumed. These preliminary measurements </w:t>
      </w:r>
      <w:r w:rsidR="00297B90">
        <w:rPr>
          <w:lang w:val="en-US" w:eastAsia="en-US"/>
        </w:rPr>
        <w:t>were captured at MPR0</w:t>
      </w:r>
      <w:r w:rsidR="00CF0729">
        <w:rPr>
          <w:lang w:val="en-US" w:eastAsia="en-US"/>
        </w:rPr>
        <w:t xml:space="preserve">. These </w:t>
      </w:r>
      <w:r>
        <w:rPr>
          <w:lang w:val="en-US" w:eastAsia="en-US"/>
        </w:rPr>
        <w:t>may need to be verified across different PAs</w:t>
      </w:r>
      <w:r w:rsidR="00297B90">
        <w:rPr>
          <w:lang w:val="en-US" w:eastAsia="en-US"/>
        </w:rPr>
        <w:t xml:space="preserve"> and at different MPRs.</w:t>
      </w:r>
      <w:r>
        <w:rPr>
          <w:lang w:val="en-US" w:eastAsia="en-US"/>
        </w:rPr>
        <w:t xml:space="preserve"> </w:t>
      </w:r>
      <w:r w:rsidR="00410058">
        <w:rPr>
          <w:lang w:val="en-US" w:eastAsia="en-US"/>
        </w:rPr>
        <w:t>However</w:t>
      </w:r>
      <w:r>
        <w:rPr>
          <w:lang w:val="en-US" w:eastAsia="en-US"/>
        </w:rPr>
        <w:t xml:space="preserve">, the question </w:t>
      </w:r>
      <w:r w:rsidR="00297B90">
        <w:rPr>
          <w:lang w:val="en-US" w:eastAsia="en-US"/>
        </w:rPr>
        <w:t xml:space="preserve">of which assumption should be adopted to evaluate the IMD </w:t>
      </w:r>
      <w:r>
        <w:rPr>
          <w:lang w:val="en-US" w:eastAsia="en-US"/>
        </w:rPr>
        <w:t xml:space="preserve">power levels </w:t>
      </w:r>
      <w:r w:rsidR="00297B90">
        <w:rPr>
          <w:lang w:val="en-US" w:eastAsia="en-US"/>
        </w:rPr>
        <w:t>remains</w:t>
      </w:r>
      <w:r>
        <w:rPr>
          <w:lang w:val="en-US" w:eastAsia="en-US"/>
        </w:rPr>
        <w:t xml:space="preserve"> open. We propose to </w:t>
      </w:r>
      <w:r w:rsidR="00C06EF8">
        <w:rPr>
          <w:lang w:val="en-US" w:eastAsia="en-US"/>
        </w:rPr>
        <w:t xml:space="preserve">evaluate </w:t>
      </w:r>
      <w:r w:rsidR="00297B90">
        <w:rPr>
          <w:lang w:val="en-US" w:eastAsia="en-US"/>
        </w:rPr>
        <w:t xml:space="preserve">the following two options </w:t>
      </w:r>
      <w:r>
        <w:rPr>
          <w:lang w:val="en-US" w:eastAsia="en-US"/>
        </w:rPr>
        <w:t xml:space="preserve">to assess </w:t>
      </w:r>
      <w:r w:rsidR="00C57115">
        <w:rPr>
          <w:lang w:val="en-US" w:eastAsia="en-US"/>
        </w:rPr>
        <w:t xml:space="preserve">Band </w:t>
      </w:r>
      <w:r>
        <w:rPr>
          <w:lang w:val="en-US" w:eastAsia="en-US"/>
        </w:rPr>
        <w:t>n12, n14</w:t>
      </w:r>
      <w:r w:rsidR="00C57115">
        <w:rPr>
          <w:lang w:val="en-US" w:eastAsia="en-US"/>
        </w:rPr>
        <w:t>,</w:t>
      </w:r>
      <w:r>
        <w:rPr>
          <w:lang w:val="en-US" w:eastAsia="en-US"/>
        </w:rPr>
        <w:t xml:space="preserve"> and n29</w:t>
      </w:r>
      <w:r w:rsidR="00297B90">
        <w:rPr>
          <w:lang w:val="en-US" w:eastAsia="en-US"/>
        </w:rPr>
        <w:t xml:space="preserve"> MSD.</w:t>
      </w:r>
    </w:p>
    <w:p w14:paraId="10CEC2AE" w14:textId="0D72D0F8" w:rsidR="009328A2" w:rsidRDefault="009328A2" w:rsidP="009328A2">
      <w:pPr>
        <w:rPr>
          <w:b/>
          <w:bCs/>
        </w:rPr>
      </w:pPr>
      <w:r w:rsidRPr="00343AA7">
        <w:rPr>
          <w:b/>
          <w:bCs/>
        </w:rPr>
        <w:t>Proposal</w:t>
      </w:r>
      <w:r>
        <w:rPr>
          <w:b/>
          <w:bCs/>
        </w:rPr>
        <w:t xml:space="preserve"> 2</w:t>
      </w:r>
      <w:r w:rsidRPr="00343AA7">
        <w:rPr>
          <w:b/>
          <w:bCs/>
        </w:rPr>
        <w:t xml:space="preserve">: </w:t>
      </w:r>
      <w:r>
        <w:rPr>
          <w:b/>
          <w:bCs/>
        </w:rPr>
        <w:t xml:space="preserve">To evaluate the IMD 7, 11, 13 affecting the DL </w:t>
      </w:r>
      <w:r w:rsidR="00F66013">
        <w:rPr>
          <w:b/>
          <w:bCs/>
        </w:rPr>
        <w:t xml:space="preserve">Band </w:t>
      </w:r>
      <w:r>
        <w:rPr>
          <w:b/>
          <w:bCs/>
        </w:rPr>
        <w:t xml:space="preserve">n12, n14, </w:t>
      </w:r>
      <w:r w:rsidR="00954ADA">
        <w:rPr>
          <w:b/>
          <w:bCs/>
        </w:rPr>
        <w:t xml:space="preserve">and </w:t>
      </w:r>
      <w:r>
        <w:rPr>
          <w:b/>
          <w:bCs/>
        </w:rPr>
        <w:t>n29 channels, we invite interested companies to discuss which option is preferred for simulation/measurement results:</w:t>
      </w:r>
    </w:p>
    <w:p w14:paraId="670F39F1" w14:textId="392FBA8F" w:rsidR="009328A2" w:rsidRDefault="009328A2" w:rsidP="009328A2">
      <w:pPr>
        <w:rPr>
          <w:b/>
          <w:bCs/>
        </w:rPr>
      </w:pPr>
      <w:r>
        <w:rPr>
          <w:b/>
          <w:bCs/>
        </w:rPr>
        <w:t>Option 1: Evaluate IMD levels using full MPR allowance. For the example UL CA_n5B configuration of 10</w:t>
      </w:r>
      <w:r w:rsidR="00F66013">
        <w:rPr>
          <w:b/>
          <w:bCs/>
        </w:rPr>
        <w:t xml:space="preserve"> </w:t>
      </w:r>
      <w:r>
        <w:rPr>
          <w:b/>
          <w:bCs/>
        </w:rPr>
        <w:t>MHz+10</w:t>
      </w:r>
      <w:r w:rsidR="00F66013">
        <w:rPr>
          <w:b/>
          <w:bCs/>
        </w:rPr>
        <w:t xml:space="preserve"> </w:t>
      </w:r>
      <w:r>
        <w:rPr>
          <w:b/>
          <w:bCs/>
        </w:rPr>
        <w:t xml:space="preserve">MHz, 1(RBstart=0) + 1(RBstart=51), assume </w:t>
      </w:r>
      <w:r w:rsidR="00373E45">
        <w:rPr>
          <w:b/>
          <w:bCs/>
        </w:rPr>
        <w:t xml:space="preserve">that </w:t>
      </w:r>
      <w:r>
        <w:rPr>
          <w:b/>
          <w:bCs/>
        </w:rPr>
        <w:t>the -13</w:t>
      </w:r>
      <w:r w:rsidR="00373E45">
        <w:rPr>
          <w:b/>
          <w:bCs/>
        </w:rPr>
        <w:t xml:space="preserve"> </w:t>
      </w:r>
      <w:r>
        <w:rPr>
          <w:b/>
          <w:bCs/>
        </w:rPr>
        <w:t xml:space="preserve">dBm/MHz </w:t>
      </w:r>
      <w:r w:rsidR="00B34804">
        <w:rPr>
          <w:b/>
          <w:bCs/>
        </w:rPr>
        <w:t xml:space="preserve">threshold </w:t>
      </w:r>
      <w:r>
        <w:rPr>
          <w:b/>
          <w:bCs/>
        </w:rPr>
        <w:t>is guaranteed by taking the full 5.5</w:t>
      </w:r>
      <w:r w:rsidR="00B34804">
        <w:rPr>
          <w:b/>
          <w:bCs/>
        </w:rPr>
        <w:t xml:space="preserve"> </w:t>
      </w:r>
      <w:r>
        <w:rPr>
          <w:b/>
          <w:bCs/>
        </w:rPr>
        <w:t>dB MPR allowance for DFT-s-OFDM QPSK.</w:t>
      </w:r>
    </w:p>
    <w:p w14:paraId="4E2EBD40" w14:textId="3F1119A9" w:rsidR="009328A2" w:rsidRPr="00343AA7" w:rsidRDefault="009328A2" w:rsidP="009328A2">
      <w:pPr>
        <w:rPr>
          <w:b/>
          <w:bCs/>
        </w:rPr>
      </w:pPr>
      <w:r>
        <w:rPr>
          <w:b/>
          <w:bCs/>
        </w:rPr>
        <w:t>Option 2: Evaluate IMD levels using MPR=0. Option 2 assumes that the IMD3 -13</w:t>
      </w:r>
      <w:r w:rsidR="00373E45">
        <w:rPr>
          <w:b/>
          <w:bCs/>
        </w:rPr>
        <w:t xml:space="preserve"> </w:t>
      </w:r>
      <w:r>
        <w:rPr>
          <w:b/>
          <w:bCs/>
        </w:rPr>
        <w:t>dBm/MHz is met thanks to a given filter rejection over the IMD3 frequency range. Another set of assumptions is needed for filter rejection over the IMD 7,</w:t>
      </w:r>
      <w:r w:rsidR="00373E45">
        <w:rPr>
          <w:b/>
          <w:bCs/>
        </w:rPr>
        <w:t xml:space="preserve"> </w:t>
      </w:r>
      <w:r>
        <w:rPr>
          <w:b/>
          <w:bCs/>
        </w:rPr>
        <w:t>9,</w:t>
      </w:r>
      <w:r w:rsidR="00373E45">
        <w:rPr>
          <w:b/>
          <w:bCs/>
        </w:rPr>
        <w:t xml:space="preserve"> </w:t>
      </w:r>
      <w:r>
        <w:rPr>
          <w:b/>
          <w:bCs/>
        </w:rPr>
        <w:t>11,</w:t>
      </w:r>
      <w:r w:rsidR="00373E45">
        <w:rPr>
          <w:b/>
          <w:bCs/>
        </w:rPr>
        <w:t xml:space="preserve"> and </w:t>
      </w:r>
      <w:r>
        <w:rPr>
          <w:b/>
          <w:bCs/>
        </w:rPr>
        <w:t>13 frequency ranges.</w:t>
      </w:r>
    </w:p>
    <w:p w14:paraId="3A1423CF" w14:textId="02CDF746" w:rsidR="006C0252" w:rsidRPr="00343AA7" w:rsidRDefault="006C0252" w:rsidP="006C0252">
      <w:pPr>
        <w:pStyle w:val="Heading1"/>
        <w:numPr>
          <w:ilvl w:val="0"/>
          <w:numId w:val="33"/>
        </w:numPr>
        <w:tabs>
          <w:tab w:val="num" w:pos="0"/>
        </w:tabs>
        <w:ind w:left="567" w:hanging="567"/>
      </w:pPr>
      <w:r>
        <w:t>Conclusion</w:t>
      </w:r>
    </w:p>
    <w:p w14:paraId="3FF2086A" w14:textId="6608489B" w:rsidR="00D23709" w:rsidRDefault="006C0252" w:rsidP="00BA56F6">
      <w:r>
        <w:t>In this contribution, we have presented</w:t>
      </w:r>
      <w:r w:rsidR="00D23709">
        <w:t xml:space="preserve"> MSD test point corrections based on </w:t>
      </w:r>
      <w:r w:rsidR="00526183">
        <w:t xml:space="preserve">Observation </w:t>
      </w:r>
      <w:r w:rsidR="00D23709">
        <w:t>1 and PA</w:t>
      </w:r>
      <w:r>
        <w:t xml:space="preserve"> measurements</w:t>
      </w:r>
      <w:r w:rsidR="00526183">
        <w:t>,</w:t>
      </w:r>
      <w:r w:rsidR="009328A2">
        <w:t xml:space="preserve"> and we make the following proposals.</w:t>
      </w:r>
    </w:p>
    <w:p w14:paraId="59736F04" w14:textId="062C6AB4" w:rsidR="00026848" w:rsidRPr="00BD3A98" w:rsidRDefault="00026848" w:rsidP="00026848">
      <w:pPr>
        <w:spacing w:after="0"/>
        <w:jc w:val="both"/>
        <w:rPr>
          <w:b/>
          <w:bCs/>
          <w:lang w:val="en-US" w:eastAsia="en-US"/>
        </w:rPr>
      </w:pPr>
      <w:r w:rsidRPr="00BD3A98">
        <w:rPr>
          <w:b/>
          <w:bCs/>
          <w:lang w:val="en-US" w:eastAsia="en-US"/>
        </w:rPr>
        <w:t xml:space="preserve">Observation 1: For the agreed </w:t>
      </w:r>
      <w:r w:rsidR="00526183">
        <w:rPr>
          <w:b/>
          <w:bCs/>
          <w:lang w:val="en-US" w:eastAsia="en-US"/>
        </w:rPr>
        <w:t xml:space="preserve">upon </w:t>
      </w:r>
      <w:r w:rsidRPr="00BD3A98">
        <w:rPr>
          <w:b/>
          <w:bCs/>
          <w:lang w:val="en-US" w:eastAsia="en-US"/>
        </w:rPr>
        <w:t>MSD test points [1]:</w:t>
      </w:r>
    </w:p>
    <w:p w14:paraId="3C76BFEC" w14:textId="66D64BE1" w:rsidR="00026848" w:rsidRPr="00BD3A98" w:rsidRDefault="00026848" w:rsidP="00026848">
      <w:pPr>
        <w:pStyle w:val="ListParagraph"/>
        <w:numPr>
          <w:ilvl w:val="0"/>
          <w:numId w:val="40"/>
        </w:numPr>
        <w:spacing w:after="0"/>
        <w:ind w:firstLineChars="0"/>
        <w:jc w:val="both"/>
        <w:rPr>
          <w:b/>
          <w:bCs/>
          <w:lang w:val="en-US" w:eastAsia="en-US"/>
        </w:rPr>
      </w:pPr>
      <w:r>
        <w:rPr>
          <w:b/>
          <w:bCs/>
          <w:lang w:val="en-US" w:eastAsia="en-US"/>
        </w:rPr>
        <w:t xml:space="preserve">The UL CA_n5B PCC/SCC UL Fc configurations do not meet the </w:t>
      </w:r>
      <w:r w:rsidRPr="00675C02">
        <w:rPr>
          <w:b/>
          <w:bCs/>
          <w:lang w:val="en-US" w:eastAsia="en-US"/>
        </w:rPr>
        <w:t>nominal channel spacing defined in clause 5.4A.1 for intra-band contiguous CA operation</w:t>
      </w:r>
      <w:r>
        <w:rPr>
          <w:b/>
          <w:bCs/>
          <w:lang w:val="en-US" w:eastAsia="en-US"/>
        </w:rPr>
        <w:t>. It may be useful to clarify the selection of the closest valid NR-ARFCN</w:t>
      </w:r>
      <w:r w:rsidR="00167BB6">
        <w:rPr>
          <w:b/>
          <w:bCs/>
          <w:lang w:val="en-US" w:eastAsia="en-US"/>
        </w:rPr>
        <w:t>.</w:t>
      </w:r>
    </w:p>
    <w:p w14:paraId="32ADA7E9" w14:textId="4629F451" w:rsidR="00026848" w:rsidRPr="00BD3A98" w:rsidRDefault="00026848" w:rsidP="00026848">
      <w:pPr>
        <w:pStyle w:val="ListParagraph"/>
        <w:numPr>
          <w:ilvl w:val="0"/>
          <w:numId w:val="40"/>
        </w:numPr>
        <w:spacing w:after="0"/>
        <w:ind w:firstLineChars="0"/>
        <w:jc w:val="both"/>
        <w:rPr>
          <w:b/>
          <w:bCs/>
          <w:lang w:val="en-US" w:eastAsia="en-US"/>
        </w:rPr>
      </w:pPr>
      <w:r>
        <w:rPr>
          <w:b/>
          <w:bCs/>
          <w:lang w:val="en-US" w:eastAsia="en-US"/>
        </w:rPr>
        <w:t>Band n5 PCC/SCC s</w:t>
      </w:r>
      <w:r w:rsidRPr="00BD3A98">
        <w:rPr>
          <w:b/>
          <w:bCs/>
          <w:lang w:val="en-US" w:eastAsia="en-US"/>
        </w:rPr>
        <w:t>elf de-sense may occur. Since the configuration</w:t>
      </w:r>
      <w:r>
        <w:rPr>
          <w:b/>
          <w:bCs/>
          <w:lang w:val="en-US" w:eastAsia="en-US"/>
        </w:rPr>
        <w:t xml:space="preserve"> in </w:t>
      </w:r>
      <w:r w:rsidRPr="00026848">
        <w:rPr>
          <w:b/>
          <w:bCs/>
          <w:lang w:val="en-US" w:eastAsia="en-US"/>
        </w:rPr>
        <w:fldChar w:fldCharType="begin"/>
      </w:r>
      <w:r w:rsidRPr="00026848">
        <w:rPr>
          <w:b/>
          <w:bCs/>
          <w:lang w:val="en-US" w:eastAsia="en-US"/>
        </w:rPr>
        <w:instrText xml:space="preserve"> REF _Ref146559099 \h </w:instrText>
      </w:r>
      <w:r>
        <w:rPr>
          <w:b/>
          <w:bCs/>
          <w:lang w:val="en-US" w:eastAsia="en-US"/>
        </w:rPr>
        <w:instrText xml:space="preserve"> \* MERGEFORMAT </w:instrText>
      </w:r>
      <w:r w:rsidRPr="00026848">
        <w:rPr>
          <w:b/>
          <w:bCs/>
          <w:lang w:val="en-US" w:eastAsia="en-US"/>
        </w:rPr>
      </w:r>
      <w:r w:rsidRPr="00026848">
        <w:rPr>
          <w:b/>
          <w:bCs/>
          <w:lang w:val="en-US" w:eastAsia="en-US"/>
        </w:rPr>
        <w:fldChar w:fldCharType="separate"/>
      </w:r>
      <w:r w:rsidRPr="00026848">
        <w:rPr>
          <w:b/>
          <w:bCs/>
        </w:rPr>
        <w:t xml:space="preserve">Table </w:t>
      </w:r>
      <w:r w:rsidRPr="00026848">
        <w:rPr>
          <w:b/>
          <w:bCs/>
          <w:noProof/>
        </w:rPr>
        <w:t>1</w:t>
      </w:r>
      <w:r w:rsidRPr="00026848">
        <w:rPr>
          <w:b/>
          <w:bCs/>
          <w:lang w:val="en-US" w:eastAsia="en-US"/>
        </w:rPr>
        <w:fldChar w:fldCharType="end"/>
      </w:r>
      <w:r w:rsidRPr="00BD3A98">
        <w:rPr>
          <w:b/>
          <w:bCs/>
          <w:lang w:val="en-US" w:eastAsia="en-US"/>
        </w:rPr>
        <w:t xml:space="preserve"> does not correspond to the agreed </w:t>
      </w:r>
      <w:r w:rsidR="00167BB6">
        <w:rPr>
          <w:b/>
          <w:bCs/>
          <w:lang w:val="en-US" w:eastAsia="en-US"/>
        </w:rPr>
        <w:t xml:space="preserve">upon </w:t>
      </w:r>
      <w:r w:rsidRPr="00BD3A98">
        <w:rPr>
          <w:b/>
          <w:bCs/>
          <w:lang w:val="en-US" w:eastAsia="en-US"/>
        </w:rPr>
        <w:t>CA_n5B MSD test point [2], the corresponding MSD is not specified.</w:t>
      </w:r>
      <w:r>
        <w:rPr>
          <w:b/>
          <w:bCs/>
          <w:lang w:val="en-US" w:eastAsia="en-US"/>
        </w:rPr>
        <w:t xml:space="preserve"> It may be useful to ensure this is noted to prevent radio link failure during conformance testing</w:t>
      </w:r>
      <w:r w:rsidR="00167BB6">
        <w:rPr>
          <w:b/>
          <w:bCs/>
          <w:lang w:val="en-US" w:eastAsia="en-US"/>
        </w:rPr>
        <w:t>.</w:t>
      </w:r>
    </w:p>
    <w:p w14:paraId="4B0F740E" w14:textId="46616864" w:rsidR="00026848" w:rsidRPr="00BD3A98" w:rsidRDefault="00167BB6" w:rsidP="00026848">
      <w:pPr>
        <w:pStyle w:val="ListParagraph"/>
        <w:numPr>
          <w:ilvl w:val="0"/>
          <w:numId w:val="40"/>
        </w:numPr>
        <w:spacing w:after="0"/>
        <w:ind w:firstLineChars="0"/>
        <w:jc w:val="both"/>
        <w:rPr>
          <w:b/>
          <w:bCs/>
          <w:lang w:val="en-US" w:eastAsia="en-US"/>
        </w:rPr>
      </w:pPr>
      <w:r>
        <w:rPr>
          <w:b/>
          <w:bCs/>
          <w:lang w:val="en-US" w:eastAsia="en-US"/>
        </w:rPr>
        <w:t>F</w:t>
      </w:r>
      <w:r w:rsidRPr="00BD3A98">
        <w:rPr>
          <w:b/>
          <w:bCs/>
          <w:lang w:val="en-US" w:eastAsia="en-US"/>
        </w:rPr>
        <w:t xml:space="preserve">or </w:t>
      </w:r>
      <w:r>
        <w:rPr>
          <w:b/>
          <w:bCs/>
          <w:lang w:val="en-US" w:eastAsia="en-US"/>
        </w:rPr>
        <w:t>B</w:t>
      </w:r>
      <w:r w:rsidRPr="00BD3A98">
        <w:rPr>
          <w:b/>
          <w:bCs/>
          <w:lang w:val="en-US" w:eastAsia="en-US"/>
        </w:rPr>
        <w:t xml:space="preserve">and </w:t>
      </w:r>
      <w:r w:rsidR="00026848" w:rsidRPr="00BD3A98">
        <w:rPr>
          <w:b/>
          <w:bCs/>
          <w:lang w:val="en-US" w:eastAsia="en-US"/>
        </w:rPr>
        <w:t>n14, the IMD7 is entirely captured by the upper 5</w:t>
      </w:r>
      <w:r w:rsidR="00B921A8">
        <w:rPr>
          <w:b/>
          <w:bCs/>
          <w:lang w:val="en-US" w:eastAsia="en-US"/>
        </w:rPr>
        <w:t xml:space="preserve"> </w:t>
      </w:r>
      <w:r w:rsidR="00026848" w:rsidRPr="00BD3A98">
        <w:rPr>
          <w:b/>
          <w:bCs/>
          <w:lang w:val="en-US" w:eastAsia="en-US"/>
        </w:rPr>
        <w:t>MHz DL channel</w:t>
      </w:r>
      <w:r w:rsidR="00B921A8">
        <w:rPr>
          <w:b/>
          <w:bCs/>
          <w:lang w:val="en-US" w:eastAsia="en-US"/>
        </w:rPr>
        <w:t>.</w:t>
      </w:r>
      <w:r w:rsidR="00B921A8" w:rsidRPr="00BD3A98">
        <w:rPr>
          <w:b/>
          <w:bCs/>
          <w:lang w:val="en-US" w:eastAsia="en-US"/>
        </w:rPr>
        <w:t xml:space="preserve"> </w:t>
      </w:r>
      <w:r w:rsidR="00B921A8">
        <w:rPr>
          <w:b/>
          <w:bCs/>
          <w:lang w:val="en-US" w:eastAsia="en-US"/>
        </w:rPr>
        <w:t>T</w:t>
      </w:r>
      <w:r w:rsidR="00B921A8" w:rsidRPr="00BD3A98">
        <w:rPr>
          <w:b/>
          <w:bCs/>
          <w:lang w:val="en-US" w:eastAsia="en-US"/>
        </w:rPr>
        <w:t xml:space="preserve">his </w:t>
      </w:r>
      <w:r w:rsidR="00026848" w:rsidRPr="00BD3A98">
        <w:rPr>
          <w:b/>
          <w:bCs/>
          <w:lang w:val="en-US" w:eastAsia="en-US"/>
        </w:rPr>
        <w:t>test point is correct,</w:t>
      </w:r>
      <w:r w:rsidR="00026848">
        <w:rPr>
          <w:b/>
          <w:bCs/>
          <w:lang w:val="en-US" w:eastAsia="en-US"/>
        </w:rPr>
        <w:t xml:space="preserve"> and brackets may be removed</w:t>
      </w:r>
      <w:r w:rsidR="00B921A8">
        <w:rPr>
          <w:b/>
          <w:bCs/>
          <w:lang w:val="en-US" w:eastAsia="en-US"/>
        </w:rPr>
        <w:t>.</w:t>
      </w:r>
    </w:p>
    <w:p w14:paraId="2AE411D5" w14:textId="5CF129DE" w:rsidR="00026848" w:rsidRDefault="00B921A8" w:rsidP="00026848">
      <w:pPr>
        <w:pStyle w:val="ListParagraph"/>
        <w:numPr>
          <w:ilvl w:val="0"/>
          <w:numId w:val="40"/>
        </w:numPr>
        <w:spacing w:after="0"/>
        <w:ind w:firstLineChars="0"/>
        <w:jc w:val="both"/>
        <w:rPr>
          <w:lang w:val="en-US" w:eastAsia="en-US"/>
        </w:rPr>
      </w:pPr>
      <w:r>
        <w:rPr>
          <w:b/>
          <w:bCs/>
          <w:lang w:val="en-US" w:eastAsia="en-US"/>
        </w:rPr>
        <w:t>F</w:t>
      </w:r>
      <w:r w:rsidRPr="00BD3A98">
        <w:rPr>
          <w:b/>
          <w:bCs/>
          <w:lang w:val="en-US" w:eastAsia="en-US"/>
        </w:rPr>
        <w:t xml:space="preserve">or </w:t>
      </w:r>
      <w:r w:rsidR="00B34804">
        <w:rPr>
          <w:b/>
          <w:bCs/>
          <w:lang w:val="en-US" w:eastAsia="en-US"/>
        </w:rPr>
        <w:t>B</w:t>
      </w:r>
      <w:r w:rsidR="00B34804" w:rsidRPr="00BD3A98">
        <w:rPr>
          <w:b/>
          <w:bCs/>
          <w:lang w:val="en-US" w:eastAsia="en-US"/>
        </w:rPr>
        <w:t xml:space="preserve">and </w:t>
      </w:r>
      <w:r w:rsidR="00026848" w:rsidRPr="00BD3A98">
        <w:rPr>
          <w:b/>
          <w:bCs/>
          <w:lang w:val="en-US" w:eastAsia="en-US"/>
        </w:rPr>
        <w:t>n12 and n29 respectively, the IMD9 and IMD11 "land" outside the upper DL 5</w:t>
      </w:r>
      <w:r>
        <w:rPr>
          <w:b/>
          <w:bCs/>
          <w:lang w:val="en-US" w:eastAsia="en-US"/>
        </w:rPr>
        <w:t xml:space="preserve"> </w:t>
      </w:r>
      <w:r w:rsidR="00026848" w:rsidRPr="00BD3A98">
        <w:rPr>
          <w:b/>
          <w:bCs/>
          <w:lang w:val="en-US" w:eastAsia="en-US"/>
        </w:rPr>
        <w:t>MHz channels. These test points need to be revisited.</w:t>
      </w:r>
    </w:p>
    <w:p w14:paraId="23FE774D" w14:textId="77777777" w:rsidR="00D23709" w:rsidRDefault="00D23709" w:rsidP="00BA56F6"/>
    <w:p w14:paraId="133BD7B3" w14:textId="2ADFFF11" w:rsidR="00D23709" w:rsidRDefault="00D23709" w:rsidP="00D23709">
      <w:pPr>
        <w:spacing w:after="0"/>
        <w:jc w:val="both"/>
        <w:rPr>
          <w:lang w:val="en-US" w:eastAsia="en-US"/>
        </w:rPr>
      </w:pPr>
      <w:r w:rsidRPr="007826D2">
        <w:rPr>
          <w:b/>
          <w:bCs/>
          <w:lang w:val="en-US" w:eastAsia="en-US"/>
        </w:rPr>
        <w:t xml:space="preserve">Proposal 1: Tentatively adopt the MSD test points of </w:t>
      </w:r>
      <w:r w:rsidRPr="007826D2">
        <w:rPr>
          <w:b/>
          <w:bCs/>
          <w:lang w:val="en-US" w:eastAsia="en-US"/>
        </w:rPr>
        <w:fldChar w:fldCharType="begin"/>
      </w:r>
      <w:r w:rsidRPr="007826D2">
        <w:rPr>
          <w:b/>
          <w:bCs/>
          <w:lang w:val="en-US" w:eastAsia="en-US"/>
        </w:rPr>
        <w:instrText xml:space="preserve"> REF _Ref146561793 \h </w:instrText>
      </w:r>
      <w:r>
        <w:rPr>
          <w:b/>
          <w:bCs/>
          <w:lang w:val="en-US" w:eastAsia="en-US"/>
        </w:rPr>
        <w:instrText xml:space="preserve"> \* MERGEFORMAT </w:instrText>
      </w:r>
      <w:r w:rsidRPr="007826D2">
        <w:rPr>
          <w:b/>
          <w:bCs/>
          <w:lang w:val="en-US" w:eastAsia="en-US"/>
        </w:rPr>
      </w:r>
      <w:r w:rsidRPr="007826D2">
        <w:rPr>
          <w:b/>
          <w:bCs/>
          <w:lang w:val="en-US" w:eastAsia="en-US"/>
        </w:rPr>
        <w:fldChar w:fldCharType="separate"/>
      </w:r>
      <w:r w:rsidRPr="007826D2">
        <w:rPr>
          <w:b/>
          <w:bCs/>
        </w:rPr>
        <w:t xml:space="preserve">Table </w:t>
      </w:r>
      <w:r w:rsidRPr="007826D2">
        <w:rPr>
          <w:b/>
          <w:bCs/>
          <w:noProof/>
        </w:rPr>
        <w:t>2</w:t>
      </w:r>
      <w:r w:rsidRPr="007826D2">
        <w:rPr>
          <w:b/>
          <w:bCs/>
          <w:lang w:val="en-US" w:eastAsia="en-US"/>
        </w:rPr>
        <w:fldChar w:fldCharType="end"/>
      </w:r>
      <w:r w:rsidRPr="007826D2">
        <w:rPr>
          <w:b/>
          <w:bCs/>
          <w:lang w:val="en-US" w:eastAsia="en-US"/>
        </w:rPr>
        <w:t xml:space="preserve"> to evaluate</w:t>
      </w:r>
      <w:r w:rsidR="00F40D1A">
        <w:rPr>
          <w:b/>
          <w:bCs/>
          <w:lang w:val="en-US" w:eastAsia="en-US"/>
        </w:rPr>
        <w:t>,</w:t>
      </w:r>
      <w:r w:rsidRPr="007826D2">
        <w:rPr>
          <w:b/>
          <w:bCs/>
          <w:lang w:val="en-US" w:eastAsia="en-US"/>
        </w:rPr>
        <w:t xml:space="preserve"> via simulation/measurements</w:t>
      </w:r>
      <w:r w:rsidR="00F40D1A">
        <w:rPr>
          <w:b/>
          <w:bCs/>
          <w:lang w:val="en-US" w:eastAsia="en-US"/>
        </w:rPr>
        <w:t>,</w:t>
      </w:r>
      <w:r w:rsidRPr="007826D2">
        <w:rPr>
          <w:b/>
          <w:bCs/>
          <w:lang w:val="en-US" w:eastAsia="en-US"/>
        </w:rPr>
        <w:t xml:space="preserve"> the upper 5</w:t>
      </w:r>
      <w:r w:rsidR="00F40D1A">
        <w:rPr>
          <w:b/>
          <w:bCs/>
          <w:lang w:val="en-US" w:eastAsia="en-US"/>
        </w:rPr>
        <w:t xml:space="preserve"> </w:t>
      </w:r>
      <w:r w:rsidRPr="007826D2">
        <w:rPr>
          <w:b/>
          <w:bCs/>
          <w:lang w:val="en-US" w:eastAsia="en-US"/>
        </w:rPr>
        <w:t xml:space="preserve">MHz DL channels for </w:t>
      </w:r>
      <w:r w:rsidR="005A0EB8">
        <w:rPr>
          <w:b/>
          <w:bCs/>
          <w:lang w:val="en-US" w:eastAsia="en-US"/>
        </w:rPr>
        <w:t>B</w:t>
      </w:r>
      <w:r w:rsidR="005A0EB8" w:rsidRPr="007826D2">
        <w:rPr>
          <w:b/>
          <w:bCs/>
          <w:lang w:val="en-US" w:eastAsia="en-US"/>
        </w:rPr>
        <w:t xml:space="preserve">and </w:t>
      </w:r>
      <w:r w:rsidRPr="007826D2">
        <w:rPr>
          <w:b/>
          <w:bCs/>
          <w:lang w:val="en-US" w:eastAsia="en-US"/>
        </w:rPr>
        <w:t>n12, n14</w:t>
      </w:r>
      <w:r w:rsidR="005A0EB8">
        <w:rPr>
          <w:b/>
          <w:bCs/>
          <w:lang w:val="en-US" w:eastAsia="en-US"/>
        </w:rPr>
        <w:t>,</w:t>
      </w:r>
      <w:r w:rsidRPr="007826D2">
        <w:rPr>
          <w:b/>
          <w:bCs/>
          <w:lang w:val="en-US" w:eastAsia="en-US"/>
        </w:rPr>
        <w:t xml:space="preserve"> and n29 due to UL CA_n5B 10</w:t>
      </w:r>
      <w:r w:rsidR="005A0EB8">
        <w:rPr>
          <w:b/>
          <w:bCs/>
          <w:lang w:val="en-US" w:eastAsia="en-US"/>
        </w:rPr>
        <w:t xml:space="preserve"> </w:t>
      </w:r>
      <w:r w:rsidRPr="007826D2">
        <w:rPr>
          <w:b/>
          <w:bCs/>
          <w:lang w:val="en-US" w:eastAsia="en-US"/>
        </w:rPr>
        <w:t>MHz+10</w:t>
      </w:r>
      <w:r w:rsidR="005A0EB8">
        <w:rPr>
          <w:b/>
          <w:bCs/>
          <w:lang w:val="en-US" w:eastAsia="en-US"/>
        </w:rPr>
        <w:t xml:space="preserve"> </w:t>
      </w:r>
      <w:r w:rsidRPr="007826D2">
        <w:rPr>
          <w:b/>
          <w:bCs/>
          <w:lang w:val="en-US" w:eastAsia="en-US"/>
        </w:rPr>
        <w:t>MHz operation</w:t>
      </w:r>
      <w:r>
        <w:rPr>
          <w:lang w:val="en-US" w:eastAsia="en-US"/>
        </w:rPr>
        <w:t>.</w:t>
      </w:r>
    </w:p>
    <w:p w14:paraId="79CEBA87" w14:textId="77777777" w:rsidR="00D23709" w:rsidRDefault="00D23709" w:rsidP="00D23709">
      <w:pPr>
        <w:spacing w:after="0"/>
        <w:jc w:val="both"/>
        <w:rPr>
          <w:lang w:val="en-US" w:eastAsia="en-US"/>
        </w:rPr>
      </w:pPr>
    </w:p>
    <w:p w14:paraId="0AD6B858" w14:textId="77777777" w:rsidR="00D23709" w:rsidRDefault="00D23709" w:rsidP="00D23709">
      <w:pPr>
        <w:pStyle w:val="Caption"/>
        <w:rPr>
          <w:lang w:eastAsia="en-US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: Tentative MSD test point counter proposal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4"/>
        <w:gridCol w:w="720"/>
        <w:gridCol w:w="720"/>
        <w:gridCol w:w="900"/>
        <w:gridCol w:w="1890"/>
        <w:gridCol w:w="810"/>
        <w:gridCol w:w="810"/>
        <w:gridCol w:w="900"/>
        <w:gridCol w:w="1791"/>
      </w:tblGrid>
      <w:tr w:rsidR="00D23709" w14:paraId="637A0D42" w14:textId="77777777" w:rsidTr="00281012">
        <w:trPr>
          <w:trHeight w:val="20"/>
          <w:jc w:val="center"/>
        </w:trPr>
        <w:tc>
          <w:tcPr>
            <w:tcW w:w="80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ABFA3" w14:textId="77777777" w:rsidR="00D23709" w:rsidRDefault="00D23709" w:rsidP="00281012">
            <w:pPr>
              <w:pStyle w:val="TAH"/>
            </w:pPr>
            <w:r>
              <w:t>Band / Channel bandwidth / N</w:t>
            </w:r>
            <w:r>
              <w:rPr>
                <w:vertAlign w:val="subscript"/>
              </w:rPr>
              <w:t>RB</w:t>
            </w:r>
            <w:r>
              <w:t xml:space="preserve"> / Duplex mode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46CED9" w14:textId="77777777" w:rsidR="00D23709" w:rsidRDefault="00D23709" w:rsidP="00281012">
            <w:pPr>
              <w:pStyle w:val="TAH"/>
            </w:pPr>
            <w:r>
              <w:t>Source of IMD</w:t>
            </w:r>
          </w:p>
        </w:tc>
      </w:tr>
      <w:tr w:rsidR="00D23709" w14:paraId="2AB4B2A2" w14:textId="77777777" w:rsidTr="00281012">
        <w:trPr>
          <w:trHeight w:val="648"/>
          <w:jc w:val="center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B802E" w14:textId="77777777" w:rsidR="00D23709" w:rsidRDefault="00D23709" w:rsidP="00281012">
            <w:pPr>
              <w:pStyle w:val="TAH"/>
            </w:pPr>
            <w:r>
              <w:rPr>
                <w:lang w:eastAsia="ja-JP"/>
              </w:rPr>
              <w:t>NR</w:t>
            </w:r>
            <w:r>
              <w:t xml:space="preserve"> </w:t>
            </w:r>
            <w:r>
              <w:rPr>
                <w:lang w:eastAsia="zh-CN"/>
              </w:rPr>
              <w:t>CA band combination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1516F" w14:textId="77777777" w:rsidR="00D23709" w:rsidRDefault="00D23709" w:rsidP="00281012">
            <w:pPr>
              <w:pStyle w:val="TAH"/>
            </w:pPr>
            <w:r>
              <w:rPr>
                <w:lang w:eastAsia="ja-JP"/>
              </w:rPr>
              <w:t>NR</w:t>
            </w:r>
            <w:r>
              <w:t xml:space="preserve"> band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DD84D" w14:textId="77777777" w:rsidR="00D23709" w:rsidRDefault="00D23709" w:rsidP="00281012">
            <w:pPr>
              <w:pStyle w:val="TAH"/>
            </w:pPr>
            <w:r>
              <w:t>UL F</w:t>
            </w:r>
            <w:r>
              <w:rPr>
                <w:vertAlign w:val="subscript"/>
              </w:rPr>
              <w:t>c</w:t>
            </w:r>
            <w:r>
              <w:t xml:space="preserve"> </w:t>
            </w:r>
            <w:r>
              <w:br/>
              <w:t>(MHz)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FFF07" w14:textId="77777777" w:rsidR="00D23709" w:rsidRDefault="00D23709" w:rsidP="00281012">
            <w:pPr>
              <w:pStyle w:val="TAH"/>
            </w:pPr>
            <w:r>
              <w:t xml:space="preserve">UL/DL BW </w:t>
            </w:r>
            <w:r>
              <w:br/>
              <w:t>(MHz)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78F86" w14:textId="77777777" w:rsidR="00D23709" w:rsidRDefault="00D23709" w:rsidP="00281012">
            <w:pPr>
              <w:pStyle w:val="TAH"/>
            </w:pPr>
            <w:r>
              <w:t xml:space="preserve">UL </w:t>
            </w:r>
            <w:r>
              <w:br/>
              <w:t>C</w:t>
            </w:r>
            <w:r>
              <w:rPr>
                <w:vertAlign w:val="subscript"/>
              </w:rPr>
              <w:t>LRB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9FBBF" w14:textId="77777777" w:rsidR="00D23709" w:rsidRDefault="00D23709" w:rsidP="00281012">
            <w:pPr>
              <w:pStyle w:val="TAH"/>
            </w:pPr>
            <w:r>
              <w:t>DL F</w:t>
            </w:r>
            <w:r>
              <w:rPr>
                <w:vertAlign w:val="subscript"/>
              </w:rPr>
              <w:t>c</w:t>
            </w:r>
            <w:r>
              <w:t xml:space="preserve"> (MHz)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B8FCC" w14:textId="77777777" w:rsidR="00D23709" w:rsidRDefault="00D23709" w:rsidP="00281012">
            <w:pPr>
              <w:pStyle w:val="TAH"/>
            </w:pPr>
            <w:r>
              <w:t xml:space="preserve">MSD </w:t>
            </w:r>
            <w:r>
              <w:br/>
              <w:t>(dB)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874E8" w14:textId="77777777" w:rsidR="00D23709" w:rsidRDefault="00D23709" w:rsidP="00281012">
            <w:pPr>
              <w:pStyle w:val="TAH"/>
            </w:pPr>
            <w:r>
              <w:t>Duplex mode</w:t>
            </w:r>
          </w:p>
        </w:tc>
        <w:tc>
          <w:tcPr>
            <w:tcW w:w="1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9C0F" w14:textId="77777777" w:rsidR="00D23709" w:rsidRDefault="00D23709" w:rsidP="00281012">
            <w:pPr>
              <w:pStyle w:val="TAH"/>
            </w:pPr>
          </w:p>
        </w:tc>
      </w:tr>
      <w:tr w:rsidR="00D23709" w14:paraId="4F524B8D" w14:textId="77777777" w:rsidTr="000775FB">
        <w:trPr>
          <w:trHeight w:val="187"/>
          <w:jc w:val="center"/>
        </w:trPr>
        <w:tc>
          <w:tcPr>
            <w:tcW w:w="1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35B9C1" w14:textId="77777777" w:rsidR="00D23709" w:rsidRDefault="00D23709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CA_n5-n12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hideMark/>
          </w:tcPr>
          <w:p w14:paraId="35241734" w14:textId="77777777" w:rsidR="00D23709" w:rsidRDefault="00D23709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  <w:r>
              <w:rPr>
                <w:vertAlign w:val="superscript"/>
                <w:lang w:eastAsia="zh-CN"/>
              </w:rPr>
              <w:t>Z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AE38F" w14:textId="77777777" w:rsidR="00D23709" w:rsidRDefault="00D23709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829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8AB3C" w14:textId="77777777" w:rsidR="00D23709" w:rsidRDefault="00D23709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1E6DDED0" w14:textId="08BF65B2" w:rsidR="00D23709" w:rsidRDefault="00D23709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 (RBSTART=[7])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98602" w14:textId="77777777" w:rsidR="00D23709" w:rsidRDefault="00D23709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874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206700A0" w14:textId="77777777" w:rsidR="00D23709" w:rsidRDefault="00D23709" w:rsidP="002810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  <w:r>
              <w:rPr>
                <w:vertAlign w:val="superscript"/>
                <w:lang w:eastAsia="ja-JP"/>
              </w:rPr>
              <w:t>X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8FC461" w14:textId="77777777" w:rsidR="00D23709" w:rsidRDefault="00D23709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hideMark/>
          </w:tcPr>
          <w:p w14:paraId="686D974D" w14:textId="31AD0EBE" w:rsidR="00D23709" w:rsidRDefault="00D23709" w:rsidP="002810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IMD5</w:t>
            </w:r>
            <w:r w:rsidRPr="000775FB">
              <w:rPr>
                <w:vertAlign w:val="superscript"/>
                <w:lang w:eastAsia="ja-JP"/>
              </w:rPr>
              <w:t>X</w:t>
            </w:r>
          </w:p>
        </w:tc>
      </w:tr>
      <w:tr w:rsidR="00D23709" w14:paraId="70C119A6" w14:textId="77777777" w:rsidTr="000775FB">
        <w:trPr>
          <w:trHeight w:val="187"/>
          <w:jc w:val="center"/>
        </w:trPr>
        <w:tc>
          <w:tcPr>
            <w:tcW w:w="1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292D40" w14:textId="77777777" w:rsidR="00D23709" w:rsidRDefault="00D23709" w:rsidP="00281012">
            <w:pPr>
              <w:pStyle w:val="TAC"/>
              <w:rPr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9BF98" w14:textId="77777777" w:rsidR="00D23709" w:rsidRDefault="00D23709" w:rsidP="00281012">
            <w:pPr>
              <w:rPr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83822" w14:textId="77777777" w:rsidR="00D23709" w:rsidRDefault="00D23709" w:rsidP="00281012">
            <w:pPr>
              <w:pStyle w:val="TAC"/>
              <w:rPr>
                <w:rFonts w:eastAsiaTheme="minorHAnsi" w:cstheme="minorBidi"/>
                <w:szCs w:val="22"/>
                <w:lang w:val="x-none" w:eastAsia="zh-CN"/>
              </w:rPr>
            </w:pPr>
            <w:r>
              <w:rPr>
                <w:lang w:eastAsia="zh-CN"/>
              </w:rPr>
              <w:t>839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E4B64" w14:textId="77777777" w:rsidR="00D23709" w:rsidRDefault="00D23709" w:rsidP="0028101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47EF0967" w14:textId="571B67E3" w:rsidR="00D23709" w:rsidRDefault="00D23709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 (RBSTART=[44])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89899" w14:textId="77777777" w:rsidR="00D23709" w:rsidRDefault="00D23709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884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5412F9CD" w14:textId="77777777" w:rsidR="00D23709" w:rsidRDefault="00D23709" w:rsidP="002810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  <w:r>
              <w:rPr>
                <w:vertAlign w:val="superscript"/>
                <w:lang w:eastAsia="ja-JP"/>
              </w:rPr>
              <w:t>Y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60D9A" w14:textId="77777777" w:rsidR="00D23709" w:rsidRDefault="00D23709" w:rsidP="00281012">
            <w:pPr>
              <w:rPr>
                <w:lang w:eastAsia="ja-JP"/>
              </w:rPr>
            </w:pPr>
          </w:p>
        </w:tc>
        <w:tc>
          <w:tcPr>
            <w:tcW w:w="1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E44CEDF" w14:textId="77777777" w:rsidR="00D23709" w:rsidRPr="000775FB" w:rsidRDefault="00D23709" w:rsidP="000775FB">
            <w:pPr>
              <w:spacing w:after="0"/>
              <w:jc w:val="center"/>
              <w:rPr>
                <w:rFonts w:ascii="Arial" w:eastAsia="SimSun" w:hAnsi="Arial" w:cs="Arial"/>
                <w:lang w:val="en-US"/>
              </w:rPr>
            </w:pPr>
            <w:r w:rsidRPr="000775FB">
              <w:rPr>
                <w:rFonts w:ascii="Arial" w:hAnsi="Arial" w:cs="Arial"/>
                <w:sz w:val="18"/>
                <w:szCs w:val="18"/>
                <w:lang w:eastAsia="ja-JP"/>
              </w:rPr>
              <w:t>IMD5</w:t>
            </w:r>
            <w:r w:rsidRPr="000775FB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Y</w:t>
            </w:r>
          </w:p>
        </w:tc>
      </w:tr>
      <w:tr w:rsidR="00D23709" w14:paraId="6D4877BF" w14:textId="77777777" w:rsidTr="000775FB">
        <w:trPr>
          <w:trHeight w:val="187"/>
          <w:jc w:val="center"/>
        </w:trPr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F0F0" w14:textId="77777777" w:rsidR="00D23709" w:rsidRDefault="00D23709" w:rsidP="00281012">
            <w:pPr>
              <w:pStyle w:val="TAC"/>
              <w:rPr>
                <w:rFonts w:eastAsiaTheme="minorHAnsi" w:cstheme="minorBidi"/>
                <w:szCs w:val="22"/>
                <w:lang w:val="x-none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4F5F0" w14:textId="77777777" w:rsidR="00D23709" w:rsidRDefault="00D23709" w:rsidP="0028101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n12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BCE5C" w14:textId="77777777" w:rsidR="00D23709" w:rsidRDefault="00D23709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84E8E" w14:textId="77777777" w:rsidR="00D23709" w:rsidRDefault="00D23709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A5ABB" w14:textId="77777777" w:rsidR="00D23709" w:rsidRDefault="00D23709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1BB773CE" w14:textId="6B14AAD0" w:rsidR="00D23709" w:rsidRDefault="00D23709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743.5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25E54" w14:textId="77777777" w:rsidR="00D23709" w:rsidRDefault="00D23709" w:rsidP="002810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TBD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9BB11" w14:textId="77777777" w:rsidR="00D23709" w:rsidRDefault="00D23709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119A735D" w14:textId="12E9DD49" w:rsidR="00D23709" w:rsidRDefault="00D23709" w:rsidP="002810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[IMD11]</w:t>
            </w:r>
          </w:p>
        </w:tc>
      </w:tr>
      <w:tr w:rsidR="00D23709" w14:paraId="29D0DA05" w14:textId="77777777" w:rsidTr="000775FB">
        <w:trPr>
          <w:trHeight w:val="187"/>
          <w:jc w:val="center"/>
        </w:trPr>
        <w:tc>
          <w:tcPr>
            <w:tcW w:w="1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26C6BC" w14:textId="77777777" w:rsidR="00D23709" w:rsidRDefault="00D23709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CA_n5-n14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hideMark/>
          </w:tcPr>
          <w:p w14:paraId="3AA2E6F3" w14:textId="77777777" w:rsidR="00D23709" w:rsidRDefault="00D23709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  <w:r>
              <w:rPr>
                <w:vertAlign w:val="superscript"/>
                <w:lang w:eastAsia="zh-CN"/>
              </w:rPr>
              <w:t>Z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2CB27" w14:textId="77777777" w:rsidR="00D23709" w:rsidRDefault="00D23709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829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84699" w14:textId="77777777" w:rsidR="00D23709" w:rsidRDefault="00D23709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62793498" w14:textId="58C5CFB0" w:rsidR="00D23709" w:rsidRDefault="00D23709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 (RBSTART=0)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3A354" w14:textId="77777777" w:rsidR="00D23709" w:rsidRDefault="00D23709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874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5DFDADDF" w14:textId="37BD7DB6" w:rsidR="00D23709" w:rsidRDefault="00D23709" w:rsidP="002810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  <w:r>
              <w:rPr>
                <w:vertAlign w:val="superscript"/>
                <w:lang w:eastAsia="ja-JP"/>
              </w:rPr>
              <w:t>Y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04347A" w14:textId="77777777" w:rsidR="00D23709" w:rsidRDefault="00D23709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hideMark/>
          </w:tcPr>
          <w:p w14:paraId="045E1ED1" w14:textId="7B8C82BC" w:rsidR="00D23709" w:rsidRDefault="00D23709" w:rsidP="00281012">
            <w:pPr>
              <w:pStyle w:val="TAC"/>
              <w:rPr>
                <w:lang w:eastAsia="ja-JP"/>
              </w:rPr>
            </w:pPr>
            <w:r w:rsidRPr="00700B11">
              <w:rPr>
                <w:rFonts w:cs="Arial"/>
                <w:szCs w:val="18"/>
                <w:lang w:eastAsia="ja-JP"/>
              </w:rPr>
              <w:t>IMD5</w:t>
            </w:r>
            <w:r w:rsidRPr="00700B11">
              <w:rPr>
                <w:rFonts w:cs="Arial"/>
                <w:szCs w:val="18"/>
                <w:vertAlign w:val="superscript"/>
                <w:lang w:eastAsia="ja-JP"/>
              </w:rPr>
              <w:t>Y</w:t>
            </w:r>
          </w:p>
        </w:tc>
      </w:tr>
      <w:tr w:rsidR="00D23709" w14:paraId="3268D388" w14:textId="77777777" w:rsidTr="000775FB">
        <w:trPr>
          <w:trHeight w:val="187"/>
          <w:jc w:val="center"/>
        </w:trPr>
        <w:tc>
          <w:tcPr>
            <w:tcW w:w="1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48BE18" w14:textId="77777777" w:rsidR="00D23709" w:rsidRDefault="00D23709" w:rsidP="00281012">
            <w:pPr>
              <w:pStyle w:val="TAC"/>
              <w:rPr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751D" w14:textId="77777777" w:rsidR="00D23709" w:rsidRDefault="00D23709" w:rsidP="00281012">
            <w:pPr>
              <w:pStyle w:val="TAC"/>
              <w:rPr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69D92" w14:textId="77777777" w:rsidR="00D23709" w:rsidRDefault="00D23709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839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7C12F" w14:textId="77777777" w:rsidR="00D23709" w:rsidRDefault="00D23709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0AFAE512" w14:textId="4F3FA163" w:rsidR="00D23709" w:rsidRDefault="00D23709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 (RBSTART=51)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29178" w14:textId="77777777" w:rsidR="00D23709" w:rsidRDefault="00D23709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884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6D038FB1" w14:textId="571F2F6D" w:rsidR="00D23709" w:rsidRDefault="00D23709" w:rsidP="002810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  <w:r>
              <w:rPr>
                <w:vertAlign w:val="superscript"/>
                <w:lang w:eastAsia="ja-JP"/>
              </w:rPr>
              <w:t>X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771B" w14:textId="77777777" w:rsidR="00D23709" w:rsidRDefault="00D23709" w:rsidP="00281012">
            <w:pPr>
              <w:pStyle w:val="TAC"/>
              <w:rPr>
                <w:lang w:eastAsia="zh-CN"/>
              </w:rPr>
            </w:pPr>
          </w:p>
        </w:tc>
        <w:tc>
          <w:tcPr>
            <w:tcW w:w="1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F621FC0" w14:textId="77777777" w:rsidR="00D23709" w:rsidRDefault="00D23709" w:rsidP="002810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IMD5</w:t>
            </w:r>
            <w:r w:rsidRPr="00700B11">
              <w:rPr>
                <w:vertAlign w:val="superscript"/>
                <w:lang w:eastAsia="ja-JP"/>
              </w:rPr>
              <w:t>X</w:t>
            </w:r>
          </w:p>
        </w:tc>
      </w:tr>
      <w:tr w:rsidR="00D23709" w14:paraId="65AF97DD" w14:textId="77777777" w:rsidTr="000775FB">
        <w:trPr>
          <w:trHeight w:val="187"/>
          <w:jc w:val="center"/>
        </w:trPr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C685" w14:textId="77777777" w:rsidR="00D23709" w:rsidRDefault="00D23709" w:rsidP="00281012">
            <w:pPr>
              <w:pStyle w:val="TAC"/>
              <w:rPr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7CC69" w14:textId="77777777" w:rsidR="00D23709" w:rsidRDefault="00D23709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9A7CC" w14:textId="77777777" w:rsidR="00D23709" w:rsidRDefault="00D23709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6F3CF" w14:textId="77777777" w:rsidR="00D23709" w:rsidRDefault="00D23709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4169C" w14:textId="77777777" w:rsidR="00D23709" w:rsidRDefault="00D23709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95410F1" w14:textId="48B54ACA" w:rsidR="00D23709" w:rsidRDefault="00D23709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765.5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AB392" w14:textId="77777777" w:rsidR="00D23709" w:rsidRDefault="00D23709" w:rsidP="002810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TBD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7CB3F" w14:textId="77777777" w:rsidR="00D23709" w:rsidRDefault="00D23709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CF63E" w14:textId="77777777" w:rsidR="00D23709" w:rsidRDefault="00D23709" w:rsidP="002810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[IMD7]</w:t>
            </w:r>
          </w:p>
        </w:tc>
      </w:tr>
      <w:tr w:rsidR="00D23709" w14:paraId="30E83FB2" w14:textId="77777777" w:rsidTr="000775FB">
        <w:trPr>
          <w:trHeight w:val="187"/>
          <w:jc w:val="center"/>
        </w:trPr>
        <w:tc>
          <w:tcPr>
            <w:tcW w:w="1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61F658" w14:textId="77777777" w:rsidR="00D23709" w:rsidRDefault="00D23709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CA_n5-n29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hideMark/>
          </w:tcPr>
          <w:p w14:paraId="75344783" w14:textId="77777777" w:rsidR="00D23709" w:rsidRDefault="00D23709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  <w:r>
              <w:rPr>
                <w:vertAlign w:val="superscript"/>
                <w:lang w:eastAsia="zh-CN"/>
              </w:rPr>
              <w:t>Z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8599C" w14:textId="77777777" w:rsidR="00D23709" w:rsidRDefault="00D23709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829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29A99" w14:textId="77777777" w:rsidR="00D23709" w:rsidRDefault="00D23709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4771D332" w14:textId="6E0302B8" w:rsidR="00D23709" w:rsidRDefault="00D23709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 (RBSTART=[7])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0096A" w14:textId="77777777" w:rsidR="00D23709" w:rsidRDefault="00D23709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874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06362910" w14:textId="77777777" w:rsidR="00D23709" w:rsidRDefault="00D23709" w:rsidP="002810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  <w:r>
              <w:rPr>
                <w:vertAlign w:val="superscript"/>
                <w:lang w:eastAsia="ja-JP"/>
              </w:rPr>
              <w:t>X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D20089" w14:textId="77777777" w:rsidR="00D23709" w:rsidRDefault="00D23709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hideMark/>
          </w:tcPr>
          <w:p w14:paraId="216B6AAD" w14:textId="048C36CC" w:rsidR="00D23709" w:rsidRDefault="00D23709" w:rsidP="002810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IMD5</w:t>
            </w:r>
            <w:r w:rsidRPr="00700B11">
              <w:rPr>
                <w:vertAlign w:val="superscript"/>
                <w:lang w:eastAsia="ja-JP"/>
              </w:rPr>
              <w:t>X</w:t>
            </w:r>
          </w:p>
        </w:tc>
      </w:tr>
      <w:tr w:rsidR="00D23709" w14:paraId="0156724B" w14:textId="77777777" w:rsidTr="000775FB">
        <w:trPr>
          <w:trHeight w:val="187"/>
          <w:jc w:val="center"/>
        </w:trPr>
        <w:tc>
          <w:tcPr>
            <w:tcW w:w="1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E06921" w14:textId="77777777" w:rsidR="00D23709" w:rsidRDefault="00D23709" w:rsidP="00281012">
            <w:pPr>
              <w:pStyle w:val="TAC"/>
              <w:rPr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EC2F" w14:textId="77777777" w:rsidR="00D23709" w:rsidRDefault="00D23709" w:rsidP="00281012">
            <w:pPr>
              <w:pStyle w:val="TAC"/>
              <w:rPr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A8EB4" w14:textId="77777777" w:rsidR="00D23709" w:rsidRDefault="00D23709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839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1821B" w14:textId="77777777" w:rsidR="00D23709" w:rsidRDefault="00D23709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6179232B" w14:textId="121EDD98" w:rsidR="00D23709" w:rsidRDefault="00D23709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 (RBSTART=[44])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70EE5" w14:textId="77777777" w:rsidR="00D23709" w:rsidRDefault="00D23709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884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64136512" w14:textId="77777777" w:rsidR="00D23709" w:rsidRDefault="00D23709" w:rsidP="002810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  <w:r>
              <w:rPr>
                <w:vertAlign w:val="superscript"/>
                <w:lang w:eastAsia="ja-JP"/>
              </w:rPr>
              <w:t>Y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435F" w14:textId="77777777" w:rsidR="00D23709" w:rsidRDefault="00D23709" w:rsidP="00281012">
            <w:pPr>
              <w:pStyle w:val="TAC"/>
              <w:rPr>
                <w:lang w:eastAsia="zh-CN"/>
              </w:rPr>
            </w:pPr>
          </w:p>
        </w:tc>
        <w:tc>
          <w:tcPr>
            <w:tcW w:w="1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F3A798F" w14:textId="77777777" w:rsidR="00D23709" w:rsidRDefault="00D23709" w:rsidP="00281012">
            <w:pPr>
              <w:pStyle w:val="TAC"/>
              <w:rPr>
                <w:lang w:eastAsia="ja-JP"/>
              </w:rPr>
            </w:pPr>
            <w:r w:rsidRPr="00700B11">
              <w:rPr>
                <w:rFonts w:cs="Arial"/>
                <w:szCs w:val="18"/>
                <w:lang w:eastAsia="ja-JP"/>
              </w:rPr>
              <w:t>IMD5</w:t>
            </w:r>
            <w:r w:rsidRPr="00700B11">
              <w:rPr>
                <w:rFonts w:cs="Arial"/>
                <w:szCs w:val="18"/>
                <w:vertAlign w:val="superscript"/>
                <w:lang w:eastAsia="ja-JP"/>
              </w:rPr>
              <w:t>Y</w:t>
            </w:r>
          </w:p>
        </w:tc>
      </w:tr>
      <w:tr w:rsidR="00D23709" w14:paraId="516C7299" w14:textId="77777777" w:rsidTr="000775FB">
        <w:trPr>
          <w:trHeight w:val="187"/>
          <w:jc w:val="center"/>
        </w:trPr>
        <w:tc>
          <w:tcPr>
            <w:tcW w:w="1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6B46CA" w14:textId="77777777" w:rsidR="00D23709" w:rsidRDefault="00D23709" w:rsidP="00281012">
            <w:pPr>
              <w:pStyle w:val="TAC"/>
              <w:rPr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79F47" w14:textId="77777777" w:rsidR="00D23709" w:rsidRDefault="00D23709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661BF" w14:textId="77777777" w:rsidR="00D23709" w:rsidRDefault="00D23709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0DF5C" w14:textId="77777777" w:rsidR="00D23709" w:rsidRDefault="00D23709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5B9BE" w14:textId="77777777" w:rsidR="00D23709" w:rsidRDefault="00D23709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7C38862" w14:textId="2303E465" w:rsidR="00D23709" w:rsidRDefault="00D23709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725.5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41A0E" w14:textId="77777777" w:rsidR="00D23709" w:rsidRDefault="00D23709" w:rsidP="002810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TBD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847B3" w14:textId="77777777" w:rsidR="00D23709" w:rsidRDefault="00D23709" w:rsidP="002810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5D639C35" w14:textId="675DCD4E" w:rsidR="00D23709" w:rsidRDefault="00D23709" w:rsidP="002810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[IMD13]</w:t>
            </w:r>
          </w:p>
        </w:tc>
      </w:tr>
      <w:tr w:rsidR="00D23709" w14:paraId="5F19B726" w14:textId="77777777" w:rsidTr="000775FB">
        <w:trPr>
          <w:trHeight w:val="187"/>
          <w:jc w:val="center"/>
        </w:trPr>
        <w:tc>
          <w:tcPr>
            <w:tcW w:w="9855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52D26" w14:textId="77777777" w:rsidR="00D23709" w:rsidRDefault="00D23709" w:rsidP="00281012">
            <w:pPr>
              <w:pStyle w:val="TAC"/>
              <w:jc w:val="left"/>
              <w:rPr>
                <w:lang w:eastAsia="ja-JP"/>
              </w:rPr>
            </w:pPr>
            <w:r>
              <w:rPr>
                <w:lang w:eastAsia="ja-JP"/>
              </w:rPr>
              <w:t xml:space="preserve">NOTE X: </w:t>
            </w:r>
            <w:r w:rsidRPr="00727DDF">
              <w:rPr>
                <w:lang w:eastAsia="ja-JP"/>
              </w:rPr>
              <w:t>This component carrier is affected by IMD5 for which the MSD is not specified.</w:t>
            </w:r>
          </w:p>
          <w:p w14:paraId="5251F547" w14:textId="77777777" w:rsidR="00D23709" w:rsidRDefault="00D23709" w:rsidP="00281012">
            <w:pPr>
              <w:pStyle w:val="TAC"/>
              <w:jc w:val="left"/>
              <w:rPr>
                <w:lang w:eastAsia="ja-JP"/>
              </w:rPr>
            </w:pPr>
            <w:r>
              <w:rPr>
                <w:lang w:eastAsia="ja-JP"/>
              </w:rPr>
              <w:t xml:space="preserve">NOTE Y: </w:t>
            </w:r>
            <w:r w:rsidRPr="00727DDF">
              <w:rPr>
                <w:lang w:eastAsia="ja-JP"/>
              </w:rPr>
              <w:t>This component carrier is affected by IMD5 of the local oscillator leakage and uplink RB for which the MSD is not specified.</w:t>
            </w:r>
          </w:p>
          <w:p w14:paraId="2D3B82E8" w14:textId="53247D12" w:rsidR="00D23709" w:rsidRDefault="00B91B2C" w:rsidP="000775FB">
            <w:pPr>
              <w:pStyle w:val="TAC"/>
              <w:jc w:val="left"/>
              <w:rPr>
                <w:lang w:eastAsia="ja-JP"/>
              </w:rPr>
            </w:pPr>
            <w:r>
              <w:rPr>
                <w:lang w:eastAsia="ja-JP"/>
              </w:rPr>
              <w:t xml:space="preserve">NOTE Z: </w:t>
            </w:r>
            <w:r w:rsidRPr="00727DDF">
              <w:rPr>
                <w:lang w:eastAsia="ja-JP"/>
              </w:rPr>
              <w:t xml:space="preserve">For this </w:t>
            </w:r>
            <w:r>
              <w:rPr>
                <w:lang w:eastAsia="ja-JP"/>
              </w:rPr>
              <w:t xml:space="preserve">MSD </w:t>
            </w:r>
            <w:r w:rsidRPr="00727DDF">
              <w:rPr>
                <w:lang w:eastAsia="ja-JP"/>
              </w:rPr>
              <w:t xml:space="preserve">test point, </w:t>
            </w:r>
            <w:r>
              <w:rPr>
                <w:lang w:eastAsia="ja-JP"/>
              </w:rPr>
              <w:t>the</w:t>
            </w:r>
            <w:r w:rsidRPr="00727DDF">
              <w:rPr>
                <w:lang w:eastAsia="ja-JP"/>
              </w:rPr>
              <w:t xml:space="preserve"> closest NR-ARFCN as specified in clause 5.4.2 that complies </w:t>
            </w:r>
            <w:r>
              <w:rPr>
                <w:lang w:eastAsia="ja-JP"/>
              </w:rPr>
              <w:t>to</w:t>
            </w:r>
            <w:r w:rsidRPr="00727DDF">
              <w:rPr>
                <w:lang w:eastAsia="ja-JP"/>
              </w:rPr>
              <w:t xml:space="preserve"> the nominal channel spacing for intra-band contiguous CA </w:t>
            </w:r>
            <w:r>
              <w:rPr>
                <w:lang w:eastAsia="ja-JP"/>
              </w:rPr>
              <w:t xml:space="preserve">defined </w:t>
            </w:r>
            <w:r w:rsidRPr="00727DDF">
              <w:rPr>
                <w:lang w:eastAsia="ja-JP"/>
              </w:rPr>
              <w:t>in clause 5.4A.1 applies.</w:t>
            </w:r>
          </w:p>
        </w:tc>
      </w:tr>
    </w:tbl>
    <w:p w14:paraId="6BF3BB5D" w14:textId="77777777" w:rsidR="00D23709" w:rsidRDefault="00D23709" w:rsidP="00BA56F6"/>
    <w:p w14:paraId="179B290F" w14:textId="03532B79" w:rsidR="00B821F0" w:rsidRDefault="00B821F0" w:rsidP="00B821F0">
      <w:pPr>
        <w:rPr>
          <w:b/>
          <w:bCs/>
        </w:rPr>
      </w:pPr>
      <w:r w:rsidRPr="00343AA7">
        <w:rPr>
          <w:b/>
          <w:bCs/>
        </w:rPr>
        <w:t>Proposal</w:t>
      </w:r>
      <w:r>
        <w:rPr>
          <w:b/>
          <w:bCs/>
        </w:rPr>
        <w:t xml:space="preserve"> 2</w:t>
      </w:r>
      <w:r w:rsidRPr="00343AA7">
        <w:rPr>
          <w:b/>
          <w:bCs/>
        </w:rPr>
        <w:t xml:space="preserve">: </w:t>
      </w:r>
      <w:r>
        <w:rPr>
          <w:b/>
          <w:bCs/>
        </w:rPr>
        <w:t xml:space="preserve">To evaluate the IMD 7, 11, 13 affecting the DL </w:t>
      </w:r>
      <w:r w:rsidR="00C81DF8">
        <w:rPr>
          <w:b/>
          <w:bCs/>
        </w:rPr>
        <w:t xml:space="preserve">Band </w:t>
      </w:r>
      <w:r>
        <w:rPr>
          <w:b/>
          <w:bCs/>
        </w:rPr>
        <w:t xml:space="preserve">n12, n14, </w:t>
      </w:r>
      <w:r w:rsidR="00954ADA">
        <w:rPr>
          <w:b/>
          <w:bCs/>
        </w:rPr>
        <w:t xml:space="preserve">and </w:t>
      </w:r>
      <w:r>
        <w:rPr>
          <w:b/>
          <w:bCs/>
        </w:rPr>
        <w:t>n29 channels, we invite interested companies to discuss which option is preferred for simulation/measurement results:</w:t>
      </w:r>
    </w:p>
    <w:p w14:paraId="3682D288" w14:textId="6AA3EDCA" w:rsidR="00B821F0" w:rsidRDefault="00B821F0" w:rsidP="00B821F0">
      <w:pPr>
        <w:rPr>
          <w:b/>
          <w:bCs/>
        </w:rPr>
      </w:pPr>
      <w:r>
        <w:rPr>
          <w:b/>
          <w:bCs/>
        </w:rPr>
        <w:t xml:space="preserve">Option 1: Evaluate IMD levels using </w:t>
      </w:r>
      <w:r w:rsidR="00EA00BA">
        <w:rPr>
          <w:b/>
          <w:bCs/>
        </w:rPr>
        <w:t xml:space="preserve">a </w:t>
      </w:r>
      <w:r>
        <w:rPr>
          <w:b/>
          <w:bCs/>
        </w:rPr>
        <w:t>full MPR allowance. For the example UL CA_n5B configuration of 10</w:t>
      </w:r>
      <w:r w:rsidR="00EA00BA">
        <w:rPr>
          <w:b/>
          <w:bCs/>
        </w:rPr>
        <w:t xml:space="preserve"> </w:t>
      </w:r>
      <w:r>
        <w:rPr>
          <w:b/>
          <w:bCs/>
        </w:rPr>
        <w:t>MHz+10</w:t>
      </w:r>
      <w:r w:rsidR="00EA00BA">
        <w:rPr>
          <w:b/>
          <w:bCs/>
        </w:rPr>
        <w:t xml:space="preserve"> </w:t>
      </w:r>
      <w:r>
        <w:rPr>
          <w:b/>
          <w:bCs/>
        </w:rPr>
        <w:t xml:space="preserve">MHz, 1(RBstart=0) + 1(RBstart=51), assume </w:t>
      </w:r>
      <w:r w:rsidR="000212DD">
        <w:rPr>
          <w:b/>
          <w:bCs/>
        </w:rPr>
        <w:t xml:space="preserve">that </w:t>
      </w:r>
      <w:r>
        <w:rPr>
          <w:b/>
          <w:bCs/>
        </w:rPr>
        <w:t>the -13</w:t>
      </w:r>
      <w:r w:rsidR="00EA00BA">
        <w:rPr>
          <w:b/>
          <w:bCs/>
        </w:rPr>
        <w:t xml:space="preserve"> </w:t>
      </w:r>
      <w:r>
        <w:rPr>
          <w:b/>
          <w:bCs/>
        </w:rPr>
        <w:t xml:space="preserve">dBm/MHz </w:t>
      </w:r>
      <w:r w:rsidR="000212DD">
        <w:rPr>
          <w:b/>
          <w:bCs/>
        </w:rPr>
        <w:t xml:space="preserve">threshold </w:t>
      </w:r>
      <w:r>
        <w:rPr>
          <w:b/>
          <w:bCs/>
        </w:rPr>
        <w:t>is guaranteed by taking the full 5.5</w:t>
      </w:r>
      <w:r w:rsidR="00EA00BA">
        <w:rPr>
          <w:b/>
          <w:bCs/>
        </w:rPr>
        <w:t xml:space="preserve"> </w:t>
      </w:r>
      <w:r>
        <w:rPr>
          <w:b/>
          <w:bCs/>
        </w:rPr>
        <w:t>dB MPR allowance</w:t>
      </w:r>
      <w:r w:rsidR="009328A2">
        <w:rPr>
          <w:b/>
          <w:bCs/>
        </w:rPr>
        <w:t xml:space="preserve"> for </w:t>
      </w:r>
      <w:r>
        <w:rPr>
          <w:b/>
          <w:bCs/>
        </w:rPr>
        <w:t>DFT-s-OFDM QPSK.</w:t>
      </w:r>
    </w:p>
    <w:p w14:paraId="53D37A14" w14:textId="43198D31" w:rsidR="00B821F0" w:rsidRPr="00343AA7" w:rsidRDefault="00B821F0" w:rsidP="00B821F0">
      <w:pPr>
        <w:rPr>
          <w:b/>
          <w:bCs/>
        </w:rPr>
      </w:pPr>
      <w:r>
        <w:rPr>
          <w:b/>
          <w:bCs/>
        </w:rPr>
        <w:t xml:space="preserve">Option 2: Evaluate IMD levels </w:t>
      </w:r>
      <w:r w:rsidR="009328A2">
        <w:rPr>
          <w:b/>
          <w:bCs/>
        </w:rPr>
        <w:t>using</w:t>
      </w:r>
      <w:r>
        <w:rPr>
          <w:b/>
          <w:bCs/>
        </w:rPr>
        <w:t xml:space="preserve"> MPR=0. Option 2 assumes that the IMD3 -13</w:t>
      </w:r>
      <w:r w:rsidR="00B34804">
        <w:rPr>
          <w:b/>
          <w:bCs/>
        </w:rPr>
        <w:t xml:space="preserve"> </w:t>
      </w:r>
      <w:r>
        <w:rPr>
          <w:b/>
          <w:bCs/>
        </w:rPr>
        <w:t>dBm/MHz is met thanks to a given filter rejection over the IMD3 frequency range. Another set of assumptions is needed for filter rejection over the IMD 7,</w:t>
      </w:r>
      <w:r w:rsidR="0031356E">
        <w:rPr>
          <w:b/>
          <w:bCs/>
        </w:rPr>
        <w:t xml:space="preserve"> </w:t>
      </w:r>
      <w:r>
        <w:rPr>
          <w:b/>
          <w:bCs/>
        </w:rPr>
        <w:t>9,</w:t>
      </w:r>
      <w:r w:rsidR="0031356E">
        <w:rPr>
          <w:b/>
          <w:bCs/>
        </w:rPr>
        <w:t xml:space="preserve"> </w:t>
      </w:r>
      <w:r>
        <w:rPr>
          <w:b/>
          <w:bCs/>
        </w:rPr>
        <w:t>11,</w:t>
      </w:r>
      <w:r w:rsidR="0031356E">
        <w:rPr>
          <w:b/>
          <w:bCs/>
        </w:rPr>
        <w:t xml:space="preserve"> </w:t>
      </w:r>
      <w:r>
        <w:rPr>
          <w:b/>
          <w:bCs/>
        </w:rPr>
        <w:t>13 frequency ranges.</w:t>
      </w:r>
    </w:p>
    <w:p w14:paraId="5DEF848F" w14:textId="77777777" w:rsidR="00F2750F" w:rsidRDefault="00F2750F" w:rsidP="006C0252">
      <w:pPr>
        <w:pStyle w:val="Heading1"/>
        <w:numPr>
          <w:ilvl w:val="0"/>
          <w:numId w:val="33"/>
        </w:numPr>
        <w:ind w:left="567" w:hanging="567"/>
      </w:pPr>
      <w:r>
        <w:lastRenderedPageBreak/>
        <w:t>References</w:t>
      </w:r>
    </w:p>
    <w:p w14:paraId="53CF5042" w14:textId="667ADB0F" w:rsidR="001F3ADE" w:rsidRDefault="001F3ADE" w:rsidP="009F1CA6">
      <w:pPr>
        <w:ind w:left="420" w:hanging="420"/>
      </w:pPr>
      <w:r>
        <w:t>[1]</w:t>
      </w:r>
      <w:r>
        <w:tab/>
      </w:r>
      <w:r w:rsidRPr="001F3ADE">
        <w:t>R4-2314856 WF on CA_n5B-n12 CA_n5B-n14 and CA_n5B-n29 MSDs with CA_n5B UL_v2</w:t>
      </w:r>
      <w:r>
        <w:t xml:space="preserve">, </w:t>
      </w:r>
      <w:r w:rsidRPr="001F3ADE">
        <w:t>3GPP TSG-RAN WG4 Meeting #108</w:t>
      </w:r>
      <w:r>
        <w:t xml:space="preserve">, Toulouse, France, </w:t>
      </w:r>
      <w:r w:rsidRPr="001F3ADE">
        <w:t>Murata, Skyworks, AT&amp;T, Qualcomm, [Apple]</w:t>
      </w:r>
      <w:r w:rsidR="009F1CA6">
        <w:t>.</w:t>
      </w:r>
    </w:p>
    <w:p w14:paraId="0F79C49E" w14:textId="754B80AE" w:rsidR="00B465A4" w:rsidRPr="006C0252" w:rsidRDefault="009F1CA6" w:rsidP="009328A2">
      <w:pPr>
        <w:ind w:left="420" w:hanging="420"/>
        <w:rPr>
          <w:lang w:val="en-CA" w:eastAsia="zh-CN"/>
        </w:rPr>
      </w:pPr>
      <w:r>
        <w:t>[2]</w:t>
      </w:r>
      <w:r>
        <w:tab/>
      </w:r>
      <w:r w:rsidRPr="009F1CA6">
        <w:t>R4-2314855 WF on CA_n5B DLUL BCS1 MSD test point</w:t>
      </w:r>
      <w:r>
        <w:t xml:space="preserve">, </w:t>
      </w:r>
      <w:r w:rsidRPr="001F3ADE">
        <w:t>3GPP TSG-RAN WG4 Meeting #108</w:t>
      </w:r>
      <w:r>
        <w:t xml:space="preserve">, Toulouse, France, </w:t>
      </w:r>
      <w:r w:rsidRPr="001F3ADE">
        <w:t>Skyworks</w:t>
      </w:r>
      <w:r>
        <w:t>.</w:t>
      </w:r>
    </w:p>
    <w:sectPr w:rsidR="00B465A4" w:rsidRPr="006C0252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15FA7" w14:textId="77777777" w:rsidR="004A0ED1" w:rsidRPr="00A10429" w:rsidRDefault="004A0ED1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4557FA46" w14:textId="77777777" w:rsidR="004A0ED1" w:rsidRPr="00A10429" w:rsidRDefault="004A0ED1" w:rsidP="0064547A">
      <w:pPr>
        <w:spacing w:after="0"/>
        <w:rPr>
          <w:kern w:val="2"/>
          <w:lang w:eastAsia="zh-CN"/>
        </w:rPr>
      </w:pPr>
      <w:r>
        <w:continuationSeparator/>
      </w:r>
    </w:p>
  </w:endnote>
  <w:endnote w:type="continuationNotice" w:id="1">
    <w:p w14:paraId="52AB8A0F" w14:textId="77777777" w:rsidR="004A0ED1" w:rsidRDefault="004A0E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47D7BC" w14:textId="77777777" w:rsidR="004A0ED1" w:rsidRPr="00A10429" w:rsidRDefault="004A0ED1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0FCF869C" w14:textId="77777777" w:rsidR="004A0ED1" w:rsidRPr="00A10429" w:rsidRDefault="004A0ED1" w:rsidP="0064547A">
      <w:pPr>
        <w:spacing w:after="0"/>
        <w:rPr>
          <w:kern w:val="2"/>
          <w:lang w:eastAsia="zh-CN"/>
        </w:rPr>
      </w:pPr>
      <w:r>
        <w:continuationSeparator/>
      </w:r>
    </w:p>
  </w:footnote>
  <w:footnote w:type="continuationNotice" w:id="1">
    <w:p w14:paraId="6BA521BE" w14:textId="77777777" w:rsidR="004A0ED1" w:rsidRDefault="004A0ED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69BD"/>
    <w:multiLevelType w:val="hybridMultilevel"/>
    <w:tmpl w:val="80908D3C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7346B55"/>
    <w:multiLevelType w:val="hybridMultilevel"/>
    <w:tmpl w:val="CBB6AE52"/>
    <w:lvl w:ilvl="0" w:tplc="780A8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300C6E"/>
    <w:multiLevelType w:val="hybridMultilevel"/>
    <w:tmpl w:val="E3B65A28"/>
    <w:lvl w:ilvl="0" w:tplc="B3DC8878">
      <w:start w:val="2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9F434A6"/>
    <w:multiLevelType w:val="hybridMultilevel"/>
    <w:tmpl w:val="F0F8FF12"/>
    <w:lvl w:ilvl="0" w:tplc="780A8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4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5552B03"/>
    <w:multiLevelType w:val="hybridMultilevel"/>
    <w:tmpl w:val="911A3B68"/>
    <w:lvl w:ilvl="0" w:tplc="6788486E">
      <w:start w:val="1"/>
      <w:numFmt w:val="bullet"/>
      <w:lvlText w:val="-"/>
      <w:lvlJc w:val="left"/>
      <w:pPr>
        <w:ind w:left="824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17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3E7312D"/>
    <w:multiLevelType w:val="hybridMultilevel"/>
    <w:tmpl w:val="A6D83148"/>
    <w:lvl w:ilvl="0" w:tplc="780A8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6003A3C"/>
    <w:multiLevelType w:val="hybridMultilevel"/>
    <w:tmpl w:val="7D7A1DF6"/>
    <w:lvl w:ilvl="0" w:tplc="780A8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9101FA5"/>
    <w:multiLevelType w:val="hybridMultilevel"/>
    <w:tmpl w:val="0F9E6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9" w15:restartNumberingAfterBreak="0">
    <w:nsid w:val="622569DD"/>
    <w:multiLevelType w:val="hybridMultilevel"/>
    <w:tmpl w:val="11E03BCC"/>
    <w:lvl w:ilvl="0" w:tplc="6788486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B681C45"/>
    <w:multiLevelType w:val="hybridMultilevel"/>
    <w:tmpl w:val="5FAA9030"/>
    <w:lvl w:ilvl="0" w:tplc="780A8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8272497">
    <w:abstractNumId w:val="32"/>
  </w:num>
  <w:num w:numId="2" w16cid:durableId="21521885">
    <w:abstractNumId w:val="17"/>
  </w:num>
  <w:num w:numId="3" w16cid:durableId="1487939870">
    <w:abstractNumId w:val="30"/>
  </w:num>
  <w:num w:numId="4" w16cid:durableId="192497885">
    <w:abstractNumId w:val="15"/>
  </w:num>
  <w:num w:numId="5" w16cid:durableId="428816598">
    <w:abstractNumId w:val="7"/>
  </w:num>
  <w:num w:numId="6" w16cid:durableId="465271987">
    <w:abstractNumId w:val="24"/>
  </w:num>
  <w:num w:numId="7" w16cid:durableId="432550818">
    <w:abstractNumId w:val="6"/>
  </w:num>
  <w:num w:numId="8" w16cid:durableId="1259020262">
    <w:abstractNumId w:val="23"/>
  </w:num>
  <w:num w:numId="9" w16cid:durableId="1792279896">
    <w:abstractNumId w:val="32"/>
  </w:num>
  <w:num w:numId="10" w16cid:durableId="860049778">
    <w:abstractNumId w:val="32"/>
  </w:num>
  <w:num w:numId="11" w16cid:durableId="632293183">
    <w:abstractNumId w:val="2"/>
  </w:num>
  <w:num w:numId="12" w16cid:durableId="543757335">
    <w:abstractNumId w:val="10"/>
  </w:num>
  <w:num w:numId="13" w16cid:durableId="1621108176">
    <w:abstractNumId w:val="9"/>
  </w:num>
  <w:num w:numId="14" w16cid:durableId="226259084">
    <w:abstractNumId w:val="28"/>
  </w:num>
  <w:num w:numId="15" w16cid:durableId="70468595">
    <w:abstractNumId w:val="32"/>
  </w:num>
  <w:num w:numId="16" w16cid:durableId="1870221868">
    <w:abstractNumId w:val="32"/>
  </w:num>
  <w:num w:numId="17" w16cid:durableId="334110923">
    <w:abstractNumId w:val="21"/>
  </w:num>
  <w:num w:numId="18" w16cid:durableId="1956906617">
    <w:abstractNumId w:val="33"/>
  </w:num>
  <w:num w:numId="19" w16cid:durableId="1919708325">
    <w:abstractNumId w:val="32"/>
  </w:num>
  <w:num w:numId="20" w16cid:durableId="743718103">
    <w:abstractNumId w:val="8"/>
  </w:num>
  <w:num w:numId="21" w16cid:durableId="786315267">
    <w:abstractNumId w:val="32"/>
  </w:num>
  <w:num w:numId="22" w16cid:durableId="940650088">
    <w:abstractNumId w:val="32"/>
  </w:num>
  <w:num w:numId="23" w16cid:durableId="15624010">
    <w:abstractNumId w:val="11"/>
  </w:num>
  <w:num w:numId="24" w16cid:durableId="584655693">
    <w:abstractNumId w:val="3"/>
  </w:num>
  <w:num w:numId="25" w16cid:durableId="1535070055">
    <w:abstractNumId w:val="1"/>
  </w:num>
  <w:num w:numId="26" w16cid:durableId="191187792">
    <w:abstractNumId w:val="13"/>
  </w:num>
  <w:num w:numId="27" w16cid:durableId="656416312">
    <w:abstractNumId w:val="14"/>
  </w:num>
  <w:num w:numId="28" w16cid:durableId="1046105103">
    <w:abstractNumId w:val="25"/>
  </w:num>
  <w:num w:numId="29" w16cid:durableId="1507289319">
    <w:abstractNumId w:val="27"/>
  </w:num>
  <w:num w:numId="30" w16cid:durableId="561866161">
    <w:abstractNumId w:val="20"/>
  </w:num>
  <w:num w:numId="31" w16cid:durableId="772474641">
    <w:abstractNumId w:val="18"/>
  </w:num>
  <w:num w:numId="32" w16cid:durableId="1247224491">
    <w:abstractNumId w:val="0"/>
  </w:num>
  <w:num w:numId="33" w16cid:durableId="1105542385">
    <w:abstractNumId w:val="5"/>
  </w:num>
  <w:num w:numId="34" w16cid:durableId="1379932081">
    <w:abstractNumId w:val="26"/>
  </w:num>
  <w:num w:numId="35" w16cid:durableId="858465937">
    <w:abstractNumId w:val="31"/>
  </w:num>
  <w:num w:numId="36" w16cid:durableId="313993517">
    <w:abstractNumId w:val="29"/>
  </w:num>
  <w:num w:numId="37" w16cid:durableId="1343052111">
    <w:abstractNumId w:val="16"/>
  </w:num>
  <w:num w:numId="38" w16cid:durableId="576284046">
    <w:abstractNumId w:val="12"/>
  </w:num>
  <w:num w:numId="39" w16cid:durableId="873889148">
    <w:abstractNumId w:val="22"/>
  </w:num>
  <w:num w:numId="40" w16cid:durableId="1733576028">
    <w:abstractNumId w:val="4"/>
  </w:num>
  <w:num w:numId="41" w16cid:durableId="152990332">
    <w:abstractNumId w:val="19"/>
  </w:num>
  <w:num w:numId="42" w16cid:durableId="1516386104">
    <w:abstractNumId w:val="3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394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2DD"/>
    <w:rsid w:val="0002199F"/>
    <w:rsid w:val="00023757"/>
    <w:rsid w:val="00023B66"/>
    <w:rsid w:val="00024FC1"/>
    <w:rsid w:val="00025688"/>
    <w:rsid w:val="000256CD"/>
    <w:rsid w:val="000257C7"/>
    <w:rsid w:val="0002624C"/>
    <w:rsid w:val="00026848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49F5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775FB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D72"/>
    <w:rsid w:val="000D6FAC"/>
    <w:rsid w:val="000D72A8"/>
    <w:rsid w:val="000D7543"/>
    <w:rsid w:val="000D797D"/>
    <w:rsid w:val="000D7B6B"/>
    <w:rsid w:val="000D7BDF"/>
    <w:rsid w:val="000D7DA3"/>
    <w:rsid w:val="000D7F04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63E"/>
    <w:rsid w:val="000E4836"/>
    <w:rsid w:val="000E4C14"/>
    <w:rsid w:val="000E546F"/>
    <w:rsid w:val="000E55AE"/>
    <w:rsid w:val="000E5724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3204"/>
    <w:rsid w:val="000F40E2"/>
    <w:rsid w:val="000F485D"/>
    <w:rsid w:val="000F4A54"/>
    <w:rsid w:val="000F4CBB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709"/>
    <w:rsid w:val="00126CA6"/>
    <w:rsid w:val="001308F6"/>
    <w:rsid w:val="0013169D"/>
    <w:rsid w:val="00132700"/>
    <w:rsid w:val="00132F32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1A7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B6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5F1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0E7F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35F7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3ADE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57B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A24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012"/>
    <w:rsid w:val="0028151D"/>
    <w:rsid w:val="00281711"/>
    <w:rsid w:val="00281AE9"/>
    <w:rsid w:val="002829F6"/>
    <w:rsid w:val="00282BA4"/>
    <w:rsid w:val="002834D2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97B90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56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AA7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3E45"/>
    <w:rsid w:val="00374925"/>
    <w:rsid w:val="00375B26"/>
    <w:rsid w:val="00375E55"/>
    <w:rsid w:val="003762E7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2FC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1D0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6B7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720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14D"/>
    <w:rsid w:val="00403C32"/>
    <w:rsid w:val="004048E8"/>
    <w:rsid w:val="00404FC1"/>
    <w:rsid w:val="00405461"/>
    <w:rsid w:val="0040649A"/>
    <w:rsid w:val="0040652B"/>
    <w:rsid w:val="00407525"/>
    <w:rsid w:val="00410058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0E07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1EBC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1E"/>
    <w:rsid w:val="00454651"/>
    <w:rsid w:val="00455313"/>
    <w:rsid w:val="00455F92"/>
    <w:rsid w:val="00455FBB"/>
    <w:rsid w:val="00456FE8"/>
    <w:rsid w:val="004606FE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0ED1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0E08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125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65"/>
    <w:rsid w:val="005208FB"/>
    <w:rsid w:val="005211AB"/>
    <w:rsid w:val="00521ACD"/>
    <w:rsid w:val="0052312D"/>
    <w:rsid w:val="005238E9"/>
    <w:rsid w:val="00525095"/>
    <w:rsid w:val="0052512E"/>
    <w:rsid w:val="00525F4C"/>
    <w:rsid w:val="00526183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528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0EB8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D7144"/>
    <w:rsid w:val="005E023C"/>
    <w:rsid w:val="005E05CD"/>
    <w:rsid w:val="005E0E55"/>
    <w:rsid w:val="005E134D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35F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C02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252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6AB3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AA4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27DDF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5FE9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26D2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BB6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6AAC"/>
    <w:rsid w:val="007B75EA"/>
    <w:rsid w:val="007B760B"/>
    <w:rsid w:val="007B7840"/>
    <w:rsid w:val="007C0182"/>
    <w:rsid w:val="007C1502"/>
    <w:rsid w:val="007C1B39"/>
    <w:rsid w:val="007C225A"/>
    <w:rsid w:val="007C3F08"/>
    <w:rsid w:val="007C563E"/>
    <w:rsid w:val="007C5DBD"/>
    <w:rsid w:val="007C6B46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0360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502"/>
    <w:rsid w:val="00807772"/>
    <w:rsid w:val="008077D7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4FB2"/>
    <w:rsid w:val="00835407"/>
    <w:rsid w:val="008367EE"/>
    <w:rsid w:val="00836FB9"/>
    <w:rsid w:val="008378E8"/>
    <w:rsid w:val="0084020A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46E91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603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B7FF3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19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1D5D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364"/>
    <w:rsid w:val="00931B7C"/>
    <w:rsid w:val="009328A2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0FE4"/>
    <w:rsid w:val="00951D0F"/>
    <w:rsid w:val="00951E51"/>
    <w:rsid w:val="009526C5"/>
    <w:rsid w:val="00952B46"/>
    <w:rsid w:val="00953472"/>
    <w:rsid w:val="009544D7"/>
    <w:rsid w:val="00954ADA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13B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1CA6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57A7C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4804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5A4"/>
    <w:rsid w:val="00B4663B"/>
    <w:rsid w:val="00B46A2A"/>
    <w:rsid w:val="00B47976"/>
    <w:rsid w:val="00B50063"/>
    <w:rsid w:val="00B50A54"/>
    <w:rsid w:val="00B51211"/>
    <w:rsid w:val="00B51364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DFB"/>
    <w:rsid w:val="00B80E17"/>
    <w:rsid w:val="00B81220"/>
    <w:rsid w:val="00B813C3"/>
    <w:rsid w:val="00B821F0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2C"/>
    <w:rsid w:val="00B91B5C"/>
    <w:rsid w:val="00B91D07"/>
    <w:rsid w:val="00B921A8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52E6"/>
    <w:rsid w:val="00BA56F6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0B61"/>
    <w:rsid w:val="00BD2142"/>
    <w:rsid w:val="00BD2371"/>
    <w:rsid w:val="00BD3A98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5CBD"/>
    <w:rsid w:val="00C06C22"/>
    <w:rsid w:val="00C06EF8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57115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67759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1DF8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E03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79B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072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3709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576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205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5D40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425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0BA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06AC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5C3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3D3C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1CED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50F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1A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013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616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1AD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48CA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  <w:rsid w:val="31052336"/>
    <w:rsid w:val="3B68F78B"/>
    <w:rsid w:val="549A8FCF"/>
    <w:rsid w:val="6F33D0D2"/>
    <w:rsid w:val="7B43A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1B10268E-944E-4BF5-BB59-D5EF468CB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28A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,cap Char,Caption Char,Caption Char1 Char,cap Char Char1,Caption Char Char1 Char,cap Char2 Char,Ca,cap1,cap2,cap11,Légende-figure,Légende-figure Char,Beschrifubg,Beschriftung Char,label,cap11 Char Char Char,captions,Beschriftung Char Char,C"/>
    <w:basedOn w:val="Normal"/>
    <w:next w:val="Normal"/>
    <w:link w:val="CaptionChar1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uiPriority w:val="99"/>
    <w:qFormat/>
    <w:rsid w:val="003E08FC"/>
    <w:pPr>
      <w:jc w:val="center"/>
    </w:pPr>
  </w:style>
  <w:style w:type="character" w:customStyle="1" w:styleId="TACChar">
    <w:name w:val="TAC Char"/>
    <w:link w:val="TAC"/>
    <w:uiPriority w:val="99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3E08FC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qFormat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uiPriority w:val="99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Bullet 1,목록 단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paragraph" w:styleId="Revision">
    <w:name w:val="Revision"/>
    <w:hidden/>
    <w:uiPriority w:val="99"/>
    <w:semiHidden/>
    <w:rsid w:val="00554528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Times New Roman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cf01">
    <w:name w:val="cf01"/>
    <w:basedOn w:val="DefaultParagraphFont"/>
    <w:rsid w:val="001815F1"/>
    <w:rPr>
      <w:rFonts w:ascii="Segoe UI" w:hAnsi="Segoe UI" w:cs="Segoe UI" w:hint="default"/>
      <w:sz w:val="18"/>
      <w:szCs w:val="18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1 Char,cap2 Char,cap11 Char,Légende-figure Char1,Légende-figure Char Char,Beschrifubg Char"/>
    <w:link w:val="Caption"/>
    <w:qFormat/>
    <w:rsid w:val="00F2750F"/>
    <w:rPr>
      <w:rFonts w:ascii="Times New Roman" w:eastAsia="Times New Roman" w:hAnsi="Times New Roman"/>
      <w:b/>
      <w:bCs/>
      <w:lang w:val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F2750F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5AIRPNAIUNRU-1328258698-26047</_dlc_DocId>
    <_dlc_DocIdUrl xmlns="71c5aaf6-e6ce-465b-b873-5148d2a4c105">
      <Url>https://nokia.sharepoint.com/sites/c5g/5gradio/_layouts/15/DocIdRedir.aspx?ID=5AIRPNAIUNRU-1328258698-26047</Url>
      <Description>5AIRPNAIUNRU-1328258698-26047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321C5F-4C9F-40C9-BACB-D4DD5DC102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BE6DBB-AB09-47B2-B7D2-76D7B40C43F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E380875-3795-4999-90F9-CE4ECB28A6C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5979521-78DC-43D7-B407-E100F7D2327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5.xml><?xml version="1.0" encoding="utf-8"?>
<ds:datastoreItem xmlns:ds="http://schemas.openxmlformats.org/officeDocument/2006/customXml" ds:itemID="{266A5B54-A7DC-461E-A7FD-F4873C92EFD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F9E6975-3513-4A6E-9D0D-C27BF4494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1712</Words>
  <Characters>9762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Laurent Noel</dc:creator>
  <cp:keywords/>
  <cp:lastModifiedBy>Laurent Noel</cp:lastModifiedBy>
  <cp:revision>3</cp:revision>
  <dcterms:created xsi:type="dcterms:W3CDTF">2023-09-27T19:00:00Z</dcterms:created>
  <dcterms:modified xsi:type="dcterms:W3CDTF">2023-09-27T19:02:00Z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ContentTypeId">
    <vt:lpwstr>0x01010000E5007003D3004E92B8EDD86D20E8CD</vt:lpwstr>
  </property>
  <property fmtid="{D5CDD505-2E9C-101B-9397-08002B2CF9AE}" pid="15" name="_dlc_DocIdItemGuid">
    <vt:lpwstr>d2d6fd91-2f9f-4fa3-b609-6103cea704e2</vt:lpwstr>
  </property>
  <property fmtid="{D5CDD505-2E9C-101B-9397-08002B2CF9AE}" pid="16" name="MediaServiceImageTags">
    <vt:lpwstr/>
  </property>
</Properties>
</file>